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南京工业职业技术大学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纵向科研项目配套经费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记录表</w:t>
      </w:r>
    </w:p>
    <w:tbl>
      <w:tblPr>
        <w:tblStyle w:val="2"/>
        <w:tblW w:w="10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79"/>
        <w:gridCol w:w="2419"/>
        <w:gridCol w:w="1547"/>
        <w:gridCol w:w="1474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717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97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738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7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类别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项目级别</w:t>
            </w:r>
          </w:p>
        </w:tc>
        <w:tc>
          <w:tcPr>
            <w:tcW w:w="377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省部级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市厅级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7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立项年度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77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97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科研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项目批准编号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财务编号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97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部门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97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纵向资助经费（万元）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计划配套总经费（万元）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97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纵向资助经费下达形式</w:t>
            </w:r>
          </w:p>
        </w:tc>
        <w:tc>
          <w:tcPr>
            <w:tcW w:w="7738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一次性下达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9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738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分批次下达（第1次下达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万元，下达时间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；第二次下达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万元，下达时间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；第三次下达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万元，下达时间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10717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申请者承诺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8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保证填写内容的真实性，无意识形态问题。如获得资助，我将履行项目负责人职责，严格遵守国家及学校关于科研经费管理的有关规定，切实保证研究工作时间，认真开展工作，合理、合规、合法地按期完成资金预算的安排使用，按时报送有关材料。如填报失实和违反规定，本人将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0717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二、配套经费下达情况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申请首批配套经费：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  <w:tc>
          <w:tcPr>
            <w:tcW w:w="377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备注：在研6个月以上申请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297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20" w:lineRule="exact"/>
              <w:jc w:val="both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项目负责人签字：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20" w:lineRule="exact"/>
              <w:jc w:val="right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396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20" w:lineRule="exact"/>
              <w:jc w:val="both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科技处（社科部）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业务负责人签字：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20" w:lineRule="exact"/>
              <w:jc w:val="right"/>
              <w:textAlignment w:val="auto"/>
              <w:rPr>
                <w:rFonts w:hint="eastAsia" w:ascii="仿宋_GB2312" w:hAnsi="仿宋_GB2312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377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20" w:lineRule="exact"/>
              <w:jc w:val="both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计财处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业务负责人签字：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申请第二批配套经费：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  <w:tc>
          <w:tcPr>
            <w:tcW w:w="377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备注：第二批经费到账且项目经费（含首批配套经费）执行80%后申请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97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40" w:lineRule="exact"/>
              <w:jc w:val="both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项目负责人签字：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396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40" w:lineRule="exact"/>
              <w:jc w:val="both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科技处（社科部）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业务负责人签字：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40" w:lineRule="exact"/>
              <w:jc w:val="right"/>
              <w:textAlignment w:val="auto"/>
              <w:rPr>
                <w:rFonts w:hint="eastAsia" w:ascii="仿宋_GB2312" w:hAnsi="仿宋_GB2312" w:eastAsia="仿宋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377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40" w:lineRule="exact"/>
              <w:jc w:val="both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计财处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业务负责人签字：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申请第三批配套经费：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  <w:tc>
          <w:tcPr>
            <w:tcW w:w="377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备注：项目申请结题时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jc w:val="center"/>
        </w:trPr>
        <w:tc>
          <w:tcPr>
            <w:tcW w:w="2979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40" w:lineRule="exact"/>
              <w:jc w:val="both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项目负责人签字：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396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40" w:lineRule="exact"/>
              <w:jc w:val="both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科技处（社科部）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业务负责人签字：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40" w:lineRule="exact"/>
              <w:jc w:val="right"/>
              <w:textAlignment w:val="auto"/>
              <w:rPr>
                <w:rFonts w:hint="eastAsia" w:ascii="仿宋_GB2312" w:hAnsi="仿宋_GB2312" w:eastAsia="仿宋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377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40" w:lineRule="exact"/>
              <w:jc w:val="both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计财处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业务负责人签字：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备注：每次申请配套经费审批完成后，将此表复印件、经费下达分配表签字盖章复印件和科研经费预算表装订一</w:t>
      </w:r>
      <w:bookmarkStart w:id="0" w:name="_GoBack"/>
      <w:bookmarkEnd w:id="0"/>
      <w:r>
        <w:rPr>
          <w:rFonts w:hint="eastAsia"/>
          <w:b/>
          <w:bCs/>
          <w:lang w:eastAsia="zh-CN"/>
        </w:rPr>
        <w:t>起交财务。此表原件项目负责人自行保管。</w:t>
      </w:r>
    </w:p>
    <w:sectPr>
      <w:pgSz w:w="11906" w:h="16838"/>
      <w:pgMar w:top="514" w:right="1701" w:bottom="88" w:left="2155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jA4ZTg3MDdmZWFhZWRkYTg4ZGMyNGE0NGIzOTgifQ=="/>
  </w:docVars>
  <w:rsids>
    <w:rsidRoot w:val="3F37453E"/>
    <w:rsid w:val="001D5FB4"/>
    <w:rsid w:val="01AA3877"/>
    <w:rsid w:val="02094A42"/>
    <w:rsid w:val="037312F7"/>
    <w:rsid w:val="075F6EB2"/>
    <w:rsid w:val="08236132"/>
    <w:rsid w:val="092B34F0"/>
    <w:rsid w:val="09776735"/>
    <w:rsid w:val="0AEC6CAF"/>
    <w:rsid w:val="0BC639A4"/>
    <w:rsid w:val="0C063DA0"/>
    <w:rsid w:val="0E587C04"/>
    <w:rsid w:val="0F44355D"/>
    <w:rsid w:val="0F721112"/>
    <w:rsid w:val="0FC52CC0"/>
    <w:rsid w:val="1045133B"/>
    <w:rsid w:val="12407A55"/>
    <w:rsid w:val="12543AB7"/>
    <w:rsid w:val="137D0DEC"/>
    <w:rsid w:val="13C609E5"/>
    <w:rsid w:val="141D612B"/>
    <w:rsid w:val="1719707D"/>
    <w:rsid w:val="18C474BD"/>
    <w:rsid w:val="1CFC0FD3"/>
    <w:rsid w:val="1E2F7187"/>
    <w:rsid w:val="20000DDB"/>
    <w:rsid w:val="22643B2A"/>
    <w:rsid w:val="261F5D33"/>
    <w:rsid w:val="26924756"/>
    <w:rsid w:val="2A0E7DA8"/>
    <w:rsid w:val="2A7D74CC"/>
    <w:rsid w:val="2AC46EA9"/>
    <w:rsid w:val="2E8173EC"/>
    <w:rsid w:val="2EBC4A66"/>
    <w:rsid w:val="324E12A6"/>
    <w:rsid w:val="32EB76C8"/>
    <w:rsid w:val="34584243"/>
    <w:rsid w:val="358F4C83"/>
    <w:rsid w:val="3F37453E"/>
    <w:rsid w:val="404623E2"/>
    <w:rsid w:val="41BE28A2"/>
    <w:rsid w:val="44D53D34"/>
    <w:rsid w:val="46B551A4"/>
    <w:rsid w:val="470225B2"/>
    <w:rsid w:val="49A62143"/>
    <w:rsid w:val="4A7D303F"/>
    <w:rsid w:val="4D5B4FF3"/>
    <w:rsid w:val="4E281379"/>
    <w:rsid w:val="4F1F1A6C"/>
    <w:rsid w:val="4FA113E3"/>
    <w:rsid w:val="4FF652DA"/>
    <w:rsid w:val="50011E81"/>
    <w:rsid w:val="508F3931"/>
    <w:rsid w:val="50F409D3"/>
    <w:rsid w:val="547E6196"/>
    <w:rsid w:val="54992FD0"/>
    <w:rsid w:val="567F61F6"/>
    <w:rsid w:val="57D367F9"/>
    <w:rsid w:val="5CBC3D00"/>
    <w:rsid w:val="5F93686E"/>
    <w:rsid w:val="634542B3"/>
    <w:rsid w:val="69132EFA"/>
    <w:rsid w:val="6A9371A7"/>
    <w:rsid w:val="6B4B624F"/>
    <w:rsid w:val="6C6A4F69"/>
    <w:rsid w:val="6D77157D"/>
    <w:rsid w:val="6E572885"/>
    <w:rsid w:val="6FCC17CA"/>
    <w:rsid w:val="70DA42FD"/>
    <w:rsid w:val="74471CA9"/>
    <w:rsid w:val="754B1461"/>
    <w:rsid w:val="763A5AB1"/>
    <w:rsid w:val="79C773E8"/>
    <w:rsid w:val="7A7E03EF"/>
    <w:rsid w:val="7D4F1BCF"/>
    <w:rsid w:val="7E260B81"/>
    <w:rsid w:val="7EE36A72"/>
    <w:rsid w:val="7F4F5EB6"/>
    <w:rsid w:val="7FAB3A34"/>
    <w:rsid w:val="7FB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611</Characters>
  <Lines>0</Lines>
  <Paragraphs>0</Paragraphs>
  <TotalTime>0</TotalTime>
  <ScaleCrop>false</ScaleCrop>
  <LinksUpToDate>false</LinksUpToDate>
  <CharactersWithSpaces>816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2022-09-14T03:38:00Z</dcterms:created>
  <dc:creator>谢菲</dc:creator>
  <cp:lastModifiedBy>谢菲</cp:lastModifiedBy>
  <cp:lastPrinted>2022-09-14T07:25:00Z</cp:lastPrinted>
  <dcterms:modified xsi:type="dcterms:W3CDTF">2022-09-20T01:16:56Z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E966596B05834693AD4095F800EE4AFC</vt:lpwstr>
  </property>
</Properties>
</file>