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hint="eastAsia" w:ascii="仿宋" w:hAnsi="仿宋" w:eastAsia="仿宋" w:cs="仿宋"/>
          <w:b/>
          <w:color w:val="000000" w:themeColor="text1"/>
          <w:sz w:val="36"/>
          <w:szCs w:val="32"/>
          <w14:textFill>
            <w14:solidFill>
              <w14:schemeClr w14:val="tx1"/>
            </w14:solidFill>
          </w14:textFill>
        </w:rPr>
      </w:pPr>
      <w:r>
        <w:rPr>
          <w:rFonts w:hint="eastAsia" w:ascii="仿宋" w:hAnsi="仿宋" w:eastAsia="仿宋" w:cs="仿宋"/>
          <w:b/>
          <w:color w:val="000000" w:themeColor="text1"/>
          <w:sz w:val="36"/>
          <w:szCs w:val="32"/>
          <w14:textFill>
            <w14:solidFill>
              <w14:schemeClr w14:val="tx1"/>
            </w14:solidFill>
          </w14:textFill>
        </w:rPr>
        <w:t>202</w:t>
      </w:r>
      <w:r>
        <w:rPr>
          <w:rFonts w:hint="eastAsia" w:ascii="仿宋" w:hAnsi="仿宋" w:eastAsia="仿宋" w:cs="仿宋"/>
          <w:b/>
          <w:color w:val="000000" w:themeColor="text1"/>
          <w:sz w:val="36"/>
          <w:szCs w:val="32"/>
          <w:lang w:val="en-US" w:eastAsia="zh-CN"/>
          <w14:textFill>
            <w14:solidFill>
              <w14:schemeClr w14:val="tx1"/>
            </w14:solidFill>
          </w14:textFill>
        </w:rPr>
        <w:t>1</w:t>
      </w:r>
      <w:r>
        <w:rPr>
          <w:rFonts w:hint="eastAsia" w:ascii="仿宋" w:hAnsi="仿宋" w:eastAsia="仿宋" w:cs="仿宋"/>
          <w:b/>
          <w:color w:val="000000" w:themeColor="text1"/>
          <w:sz w:val="36"/>
          <w:szCs w:val="32"/>
          <w14:textFill>
            <w14:solidFill>
              <w14:schemeClr w14:val="tx1"/>
            </w14:solidFill>
          </w14:textFill>
        </w:rPr>
        <w:t>年度江苏省工业感知及智能制造装备工程研究中心开放基金项目申报指南和考核指标</w:t>
      </w:r>
    </w:p>
    <w:p>
      <w:pPr>
        <w:pStyle w:val="2"/>
        <w:ind w:firstLine="0"/>
        <w:rPr>
          <w:rFonts w:hint="eastAsia" w:ascii="宋体" w:hAnsi="宋体" w:eastAsia="宋体" w:cs="宋体"/>
          <w:color w:val="000000" w:themeColor="text1"/>
          <w:sz w:val="32"/>
          <w:szCs w:val="28"/>
          <w14:textFill>
            <w14:solidFill>
              <w14:schemeClr w14:val="tx1"/>
            </w14:solidFill>
          </w14:textFill>
        </w:rPr>
      </w:pPr>
    </w:p>
    <w:p>
      <w:pPr>
        <w:spacing w:line="360" w:lineRule="auto"/>
        <w:jc w:val="center"/>
        <w:rPr>
          <w:rFonts w:hint="eastAsia" w:ascii="宋体" w:hAnsi="宋体" w:eastAsia="宋体" w:cs="宋体"/>
          <w:b/>
          <w:color w:val="000000" w:themeColor="text1"/>
          <w:spacing w:val="8"/>
          <w:kern w:val="0"/>
          <w:sz w:val="32"/>
          <w:szCs w:val="28"/>
          <w14:textFill>
            <w14:solidFill>
              <w14:schemeClr w14:val="tx1"/>
            </w14:solidFill>
          </w14:textFill>
        </w:rPr>
      </w:pPr>
      <w:r>
        <w:rPr>
          <w:rFonts w:hint="eastAsia" w:ascii="宋体" w:hAnsi="宋体" w:eastAsia="宋体" w:cs="宋体"/>
          <w:b/>
          <w:color w:val="000000" w:themeColor="text1"/>
          <w:spacing w:val="8"/>
          <w:kern w:val="0"/>
          <w:sz w:val="32"/>
          <w:szCs w:val="28"/>
          <w14:textFill>
            <w14:solidFill>
              <w14:schemeClr w14:val="tx1"/>
            </w14:solidFill>
          </w14:textFill>
        </w:rPr>
        <w:t>领域一：</w:t>
      </w:r>
      <w:bookmarkStart w:id="0" w:name="_Toc4766"/>
      <w:bookmarkStart w:id="1" w:name="_Toc18428656"/>
      <w:r>
        <w:rPr>
          <w:rFonts w:hint="eastAsia" w:ascii="宋体" w:hAnsi="宋体" w:eastAsia="宋体" w:cs="宋体"/>
          <w:b/>
          <w:color w:val="000000" w:themeColor="text1"/>
          <w:spacing w:val="8"/>
          <w:kern w:val="0"/>
          <w:sz w:val="32"/>
          <w:szCs w:val="28"/>
          <w14:textFill>
            <w14:solidFill>
              <w14:schemeClr w14:val="tx1"/>
            </w14:solidFill>
          </w14:textFill>
        </w:rPr>
        <w:t>工业智能感知及工业软件技术</w:t>
      </w:r>
      <w:bookmarkEnd w:id="0"/>
      <w:bookmarkEnd w:id="1"/>
    </w:p>
    <w:p>
      <w:pPr>
        <w:spacing w:line="360" w:lineRule="auto"/>
        <w:rPr>
          <w:rFonts w:hint="eastAsia" w:ascii="宋体" w:hAnsi="宋体" w:eastAsia="宋体" w:cs="宋体"/>
          <w:b/>
          <w:bCs/>
          <w:sz w:val="28"/>
          <w:szCs w:val="32"/>
        </w:rPr>
      </w:pPr>
      <w:bookmarkStart w:id="2" w:name="_Toc23445"/>
      <w:r>
        <w:rPr>
          <w:rFonts w:hint="eastAsia" w:ascii="宋体" w:hAnsi="宋体" w:eastAsia="宋体" w:cs="宋体"/>
          <w:b/>
          <w:bCs/>
          <w:sz w:val="28"/>
          <w:szCs w:val="32"/>
        </w:rPr>
        <w:t>建议研究方向：</w:t>
      </w:r>
    </w:p>
    <w:p>
      <w:pPr>
        <w:pStyle w:val="2"/>
        <w:spacing w:before="0" w:after="0" w:line="240" w:lineRule="auto"/>
        <w:ind w:firstLine="0"/>
        <w:rPr>
          <w:rFonts w:hint="eastAsia" w:ascii="宋体" w:hAnsi="宋体" w:eastAsia="宋体" w:cs="宋体"/>
          <w:b w:val="0"/>
          <w:bCs/>
          <w:spacing w:val="0"/>
        </w:rPr>
      </w:pPr>
      <w:r>
        <w:rPr>
          <w:rFonts w:hint="eastAsia" w:ascii="宋体" w:hAnsi="宋体" w:eastAsia="宋体" w:cs="宋体"/>
          <w:b w:val="0"/>
          <w:bCs/>
          <w:spacing w:val="0"/>
        </w:rPr>
        <w:t>1.集成化高性能智能传感器技术</w:t>
      </w:r>
      <w:bookmarkEnd w:id="2"/>
    </w:p>
    <w:p>
      <w:pPr>
        <w:pStyle w:val="2"/>
        <w:spacing w:before="0" w:after="0" w:line="240" w:lineRule="auto"/>
        <w:ind w:firstLine="0"/>
        <w:rPr>
          <w:rFonts w:hint="eastAsia" w:ascii="宋体" w:hAnsi="宋体" w:eastAsia="宋体" w:cs="宋体"/>
          <w:b w:val="0"/>
          <w:bCs/>
          <w:spacing w:val="0"/>
        </w:rPr>
      </w:pPr>
      <w:bookmarkStart w:id="3" w:name="_Toc1161"/>
      <w:r>
        <w:rPr>
          <w:rFonts w:hint="eastAsia" w:ascii="宋体" w:hAnsi="宋体" w:eastAsia="宋体" w:cs="宋体"/>
          <w:b w:val="0"/>
          <w:bCs/>
          <w:spacing w:val="0"/>
        </w:rPr>
        <w:t>2.工业数据采集与处理技术</w:t>
      </w:r>
      <w:bookmarkEnd w:id="3"/>
    </w:p>
    <w:p>
      <w:pPr>
        <w:pStyle w:val="2"/>
        <w:spacing w:before="0" w:after="0" w:line="240" w:lineRule="auto"/>
        <w:ind w:firstLine="0"/>
        <w:rPr>
          <w:rFonts w:hint="eastAsia" w:ascii="宋体" w:hAnsi="宋体" w:eastAsia="宋体" w:cs="宋体"/>
          <w:b w:val="0"/>
          <w:bCs/>
          <w:spacing w:val="0"/>
        </w:rPr>
      </w:pPr>
      <w:bookmarkStart w:id="4" w:name="_Toc24086"/>
      <w:r>
        <w:rPr>
          <w:rFonts w:hint="eastAsia" w:ascii="宋体" w:hAnsi="宋体" w:eastAsia="宋体" w:cs="宋体"/>
          <w:b w:val="0"/>
          <w:bCs/>
          <w:spacing w:val="0"/>
        </w:rPr>
        <w:t>3.制造装备智能检测技术</w:t>
      </w:r>
      <w:bookmarkEnd w:id="4"/>
    </w:p>
    <w:p>
      <w:pPr>
        <w:pStyle w:val="2"/>
        <w:spacing w:before="0" w:after="0" w:line="240" w:lineRule="auto"/>
        <w:ind w:firstLine="0"/>
        <w:rPr>
          <w:rFonts w:hint="eastAsia" w:ascii="宋体" w:hAnsi="宋体" w:eastAsia="宋体" w:cs="宋体"/>
          <w:b w:val="0"/>
          <w:bCs/>
          <w:spacing w:val="0"/>
        </w:rPr>
      </w:pPr>
      <w:r>
        <w:rPr>
          <w:rFonts w:hint="eastAsia" w:ascii="宋体" w:hAnsi="宋体" w:eastAsia="宋体" w:cs="宋体"/>
          <w:b w:val="0"/>
          <w:bCs/>
          <w:spacing w:val="0"/>
          <w:lang w:val="en-US" w:eastAsia="zh-CN"/>
        </w:rPr>
        <w:t>4.</w:t>
      </w:r>
      <w:r>
        <w:rPr>
          <w:rFonts w:hint="eastAsia" w:ascii="宋体" w:hAnsi="宋体" w:eastAsia="宋体" w:cs="宋体"/>
          <w:b w:val="0"/>
          <w:bCs/>
          <w:spacing w:val="0"/>
        </w:rPr>
        <w:t>产品制造过程在线监测与质量评估</w:t>
      </w:r>
    </w:p>
    <w:p>
      <w:pPr>
        <w:pStyle w:val="2"/>
        <w:spacing w:before="0" w:after="0" w:line="240" w:lineRule="auto"/>
        <w:ind w:firstLine="0"/>
        <w:rPr>
          <w:rFonts w:hint="eastAsia" w:ascii="宋体" w:hAnsi="宋体" w:eastAsia="宋体" w:cs="宋体"/>
          <w:b w:val="0"/>
          <w:bCs/>
          <w:spacing w:val="0"/>
          <w:lang w:val="en-US" w:eastAsia="zh-CN"/>
        </w:rPr>
      </w:pPr>
      <w:r>
        <w:rPr>
          <w:rFonts w:hint="eastAsia" w:ascii="宋体" w:hAnsi="宋体" w:eastAsia="宋体" w:cs="宋体"/>
          <w:b w:val="0"/>
          <w:bCs/>
          <w:spacing w:val="0"/>
          <w:lang w:val="en-US" w:eastAsia="zh-CN"/>
        </w:rPr>
        <w:t>5</w:t>
      </w:r>
      <w:r>
        <w:rPr>
          <w:rFonts w:hint="eastAsia" w:ascii="宋体" w:hAnsi="宋体" w:eastAsia="宋体" w:cs="宋体"/>
          <w:b w:val="0"/>
          <w:bCs/>
          <w:spacing w:val="0"/>
        </w:rPr>
        <w:t>.</w:t>
      </w:r>
      <w:r>
        <w:rPr>
          <w:rFonts w:hint="eastAsia" w:ascii="宋体" w:hAnsi="宋体" w:eastAsia="宋体" w:cs="宋体"/>
          <w:b w:val="0"/>
          <w:bCs/>
          <w:spacing w:val="0"/>
          <w:lang w:val="en-US" w:eastAsia="zh-CN"/>
        </w:rPr>
        <w:t>CAD/CAM/CAE相关技术</w:t>
      </w:r>
    </w:p>
    <w:p>
      <w:pPr>
        <w:pStyle w:val="2"/>
        <w:spacing w:before="0" w:after="0" w:line="240" w:lineRule="auto"/>
        <w:ind w:firstLine="0"/>
        <w:rPr>
          <w:rFonts w:hint="eastAsia" w:ascii="宋体" w:hAnsi="宋体" w:eastAsia="宋体" w:cs="宋体"/>
          <w:b w:val="0"/>
          <w:bCs/>
          <w:spacing w:val="0"/>
          <w:lang w:val="en-US" w:eastAsia="zh-CN"/>
        </w:rPr>
      </w:pPr>
      <w:r>
        <w:rPr>
          <w:rFonts w:hint="eastAsia" w:ascii="宋体" w:hAnsi="宋体" w:eastAsia="宋体" w:cs="宋体"/>
          <w:b w:val="0"/>
          <w:bCs/>
          <w:spacing w:val="0"/>
          <w:lang w:val="en-US" w:eastAsia="zh-CN"/>
        </w:rPr>
        <w:t>6.工业大数据分析与应用</w:t>
      </w:r>
    </w:p>
    <w:p>
      <w:pPr>
        <w:pStyle w:val="2"/>
        <w:spacing w:before="0" w:after="0" w:line="240" w:lineRule="auto"/>
        <w:ind w:firstLine="0"/>
        <w:rPr>
          <w:rFonts w:hint="eastAsia" w:ascii="宋体" w:hAnsi="宋体" w:eastAsia="宋体" w:cs="宋体"/>
          <w:b w:val="0"/>
          <w:bCs/>
          <w:spacing w:val="0"/>
          <w:lang w:val="en-US" w:eastAsia="zh-CN"/>
        </w:rPr>
      </w:pPr>
      <w:r>
        <w:rPr>
          <w:rFonts w:hint="eastAsia" w:ascii="宋体" w:hAnsi="宋体" w:eastAsia="宋体" w:cs="宋体"/>
          <w:b w:val="0"/>
          <w:bCs/>
          <w:spacing w:val="0"/>
          <w:lang w:val="en-US" w:eastAsia="zh-CN"/>
        </w:rPr>
        <w:t>7.数字孪生技术</w:t>
      </w:r>
    </w:p>
    <w:p>
      <w:pPr>
        <w:pStyle w:val="2"/>
        <w:spacing w:before="0" w:after="0" w:line="240" w:lineRule="auto"/>
        <w:ind w:firstLine="0"/>
        <w:rPr>
          <w:rFonts w:hint="eastAsia" w:ascii="宋体" w:hAnsi="宋体" w:eastAsia="宋体" w:cs="宋体"/>
          <w:b w:val="0"/>
          <w:bCs/>
          <w:spacing w:val="0"/>
          <w:lang w:val="en-US" w:eastAsia="zh-CN"/>
        </w:rPr>
      </w:pPr>
      <w:r>
        <w:rPr>
          <w:rFonts w:hint="eastAsia" w:ascii="宋体" w:hAnsi="宋体" w:eastAsia="宋体" w:cs="宋体"/>
          <w:b w:val="0"/>
          <w:bCs/>
          <w:spacing w:val="0"/>
          <w:lang w:val="en-US" w:eastAsia="zh-CN"/>
        </w:rPr>
        <w:t>8.工业互联网技术</w:t>
      </w:r>
    </w:p>
    <w:p>
      <w:pPr>
        <w:rPr>
          <w:rFonts w:hint="eastAsia" w:ascii="宋体" w:hAnsi="宋体" w:eastAsia="宋体" w:cs="宋体"/>
          <w:b/>
          <w:bCs/>
          <w:sz w:val="28"/>
          <w:szCs w:val="32"/>
        </w:rPr>
      </w:pPr>
      <w:r>
        <w:rPr>
          <w:rFonts w:hint="eastAsia" w:ascii="宋体" w:hAnsi="宋体" w:eastAsia="宋体" w:cs="宋体"/>
          <w:b/>
          <w:bCs/>
          <w:sz w:val="28"/>
          <w:szCs w:val="32"/>
        </w:rPr>
        <w:t>考核指标考核指标（1-3必选，4为可选）：</w:t>
      </w:r>
    </w:p>
    <w:p>
      <w:pPr>
        <w:rPr>
          <w:rFonts w:hint="eastAsia" w:ascii="宋体" w:hAnsi="宋体" w:eastAsia="宋体" w:cs="宋体"/>
          <w:sz w:val="28"/>
          <w:szCs w:val="32"/>
        </w:rPr>
      </w:pPr>
      <w:r>
        <w:rPr>
          <w:rFonts w:hint="eastAsia" w:ascii="宋体" w:hAnsi="宋体" w:eastAsia="宋体" w:cs="宋体"/>
          <w:sz w:val="28"/>
          <w:szCs w:val="32"/>
        </w:rPr>
        <w:t>1.申请发明专利1项；</w:t>
      </w:r>
    </w:p>
    <w:p>
      <w:pPr>
        <w:rPr>
          <w:rFonts w:hint="eastAsia" w:ascii="宋体" w:hAnsi="宋体" w:eastAsia="宋体" w:cs="宋体"/>
          <w:sz w:val="28"/>
          <w:szCs w:val="32"/>
        </w:rPr>
      </w:pPr>
      <w:r>
        <w:rPr>
          <w:rFonts w:hint="eastAsia" w:ascii="宋体" w:hAnsi="宋体" w:eastAsia="宋体" w:cs="宋体"/>
          <w:sz w:val="28"/>
          <w:szCs w:val="32"/>
        </w:rPr>
        <w:t>2.授权相关专利2项；</w:t>
      </w:r>
    </w:p>
    <w:p>
      <w:pPr>
        <w:rPr>
          <w:rFonts w:hint="eastAsia" w:ascii="宋体" w:hAnsi="宋体" w:eastAsia="宋体" w:cs="宋体"/>
          <w:sz w:val="28"/>
          <w:szCs w:val="32"/>
        </w:rPr>
      </w:pPr>
      <w:r>
        <w:rPr>
          <w:rFonts w:hint="eastAsia" w:ascii="宋体" w:hAnsi="宋体" w:eastAsia="宋体" w:cs="宋体"/>
          <w:sz w:val="28"/>
          <w:szCs w:val="32"/>
        </w:rPr>
        <w:t>3.发表</w:t>
      </w:r>
      <w:r>
        <w:rPr>
          <w:rFonts w:hint="eastAsia" w:ascii="宋体" w:hAnsi="宋体" w:eastAsia="宋体" w:cs="宋体"/>
          <w:sz w:val="28"/>
          <w:szCs w:val="32"/>
          <w:lang w:eastAsia="zh-CN"/>
        </w:rPr>
        <w:t>高水平</w:t>
      </w:r>
      <w:r>
        <w:rPr>
          <w:rFonts w:hint="eastAsia" w:ascii="宋体" w:hAnsi="宋体" w:eastAsia="宋体" w:cs="宋体"/>
          <w:sz w:val="28"/>
          <w:szCs w:val="32"/>
        </w:rPr>
        <w:t>论文1篇以上。</w:t>
      </w:r>
    </w:p>
    <w:p>
      <w:pPr>
        <w:rPr>
          <w:rFonts w:hint="eastAsia" w:ascii="宋体" w:hAnsi="宋体" w:eastAsia="宋体" w:cs="宋体"/>
          <w:sz w:val="28"/>
          <w:szCs w:val="32"/>
        </w:rPr>
      </w:pPr>
      <w:r>
        <w:rPr>
          <w:rFonts w:hint="eastAsia" w:ascii="宋体" w:hAnsi="宋体" w:eastAsia="宋体" w:cs="宋体"/>
          <w:sz w:val="28"/>
          <w:szCs w:val="32"/>
        </w:rPr>
        <w:t>4.申请政府部门颁发的科技奖励1项。</w:t>
      </w:r>
    </w:p>
    <w:p>
      <w:pPr>
        <w:rPr>
          <w:rFonts w:hint="eastAsia" w:ascii="宋体" w:hAnsi="宋体" w:eastAsia="宋体" w:cs="宋体"/>
          <w:lang w:val="en-US" w:eastAsia="zh-CN"/>
        </w:rPr>
      </w:pPr>
      <w:r>
        <w:rPr>
          <w:rFonts w:hint="eastAsia" w:ascii="宋体" w:hAnsi="宋体" w:eastAsia="宋体" w:cs="宋体"/>
          <w:b/>
          <w:bCs/>
          <w:sz w:val="28"/>
          <w:szCs w:val="32"/>
        </w:rPr>
        <w:t>研究经费：3-6万元</w:t>
      </w:r>
    </w:p>
    <w:p>
      <w:pPr>
        <w:spacing w:line="360" w:lineRule="auto"/>
        <w:jc w:val="center"/>
        <w:rPr>
          <w:rFonts w:hint="eastAsia" w:ascii="宋体" w:hAnsi="宋体" w:eastAsia="宋体" w:cs="宋体"/>
          <w:b/>
          <w:color w:val="000000" w:themeColor="text1"/>
          <w:spacing w:val="8"/>
          <w:kern w:val="0"/>
          <w:sz w:val="32"/>
          <w:szCs w:val="28"/>
          <w14:textFill>
            <w14:solidFill>
              <w14:schemeClr w14:val="tx1"/>
            </w14:solidFill>
          </w14:textFill>
        </w:rPr>
      </w:pPr>
      <w:r>
        <w:rPr>
          <w:rFonts w:hint="eastAsia" w:ascii="宋体" w:hAnsi="宋体" w:eastAsia="宋体" w:cs="宋体"/>
          <w:b/>
          <w:color w:val="000000" w:themeColor="text1"/>
          <w:spacing w:val="8"/>
          <w:kern w:val="0"/>
          <w:sz w:val="32"/>
          <w:szCs w:val="28"/>
          <w14:textFill>
            <w14:solidFill>
              <w14:schemeClr w14:val="tx1"/>
            </w14:solidFill>
          </w14:textFill>
        </w:rPr>
        <w:t>领域二：智能数控机床</w:t>
      </w:r>
    </w:p>
    <w:p>
      <w:pPr>
        <w:spacing w:line="360" w:lineRule="auto"/>
        <w:rPr>
          <w:rFonts w:hint="eastAsia" w:ascii="宋体" w:hAnsi="宋体" w:eastAsia="宋体" w:cs="宋体"/>
          <w:b/>
          <w:bCs/>
          <w:sz w:val="28"/>
          <w:szCs w:val="32"/>
        </w:rPr>
      </w:pPr>
      <w:r>
        <w:rPr>
          <w:rFonts w:hint="eastAsia" w:ascii="宋体" w:hAnsi="宋体" w:eastAsia="宋体" w:cs="宋体"/>
          <w:b/>
          <w:bCs/>
          <w:sz w:val="28"/>
          <w:szCs w:val="32"/>
        </w:rPr>
        <w:t>建议研究方向：</w:t>
      </w:r>
    </w:p>
    <w:p>
      <w:pPr>
        <w:numPr>
          <w:ilvl w:val="0"/>
          <w:numId w:val="1"/>
        </w:numPr>
        <w:spacing w:line="360" w:lineRule="auto"/>
        <w:rPr>
          <w:rFonts w:hint="eastAsia" w:ascii="宋体" w:hAnsi="宋体" w:eastAsia="宋体" w:cs="宋体"/>
          <w:bCs/>
          <w:kern w:val="0"/>
          <w:sz w:val="28"/>
          <w:szCs w:val="20"/>
        </w:rPr>
      </w:pPr>
      <w:r>
        <w:rPr>
          <w:rFonts w:hint="eastAsia" w:ascii="宋体" w:hAnsi="宋体" w:eastAsia="宋体" w:cs="宋体"/>
          <w:bCs/>
          <w:kern w:val="0"/>
          <w:sz w:val="28"/>
          <w:szCs w:val="20"/>
        </w:rPr>
        <w:t>机床状态智能感知与控制</w:t>
      </w:r>
    </w:p>
    <w:p>
      <w:pPr>
        <w:numPr>
          <w:ilvl w:val="0"/>
          <w:numId w:val="1"/>
        </w:numPr>
        <w:spacing w:line="360" w:lineRule="auto"/>
        <w:rPr>
          <w:rFonts w:hint="eastAsia" w:ascii="宋体" w:hAnsi="宋体" w:eastAsia="宋体" w:cs="宋体"/>
          <w:bCs/>
          <w:kern w:val="0"/>
          <w:sz w:val="28"/>
          <w:szCs w:val="20"/>
        </w:rPr>
      </w:pPr>
      <w:r>
        <w:rPr>
          <w:rFonts w:hint="eastAsia" w:ascii="宋体" w:hAnsi="宋体" w:eastAsia="宋体" w:cs="宋体"/>
          <w:bCs/>
          <w:kern w:val="0"/>
          <w:sz w:val="28"/>
          <w:szCs w:val="20"/>
        </w:rPr>
        <w:t>切削刀具在线感知与寿命</w:t>
      </w:r>
      <w:r>
        <w:rPr>
          <w:rFonts w:hint="eastAsia" w:ascii="宋体" w:hAnsi="宋体" w:eastAsia="宋体" w:cs="宋体"/>
          <w:bCs/>
          <w:kern w:val="0"/>
          <w:sz w:val="28"/>
          <w:szCs w:val="20"/>
          <w:lang w:val="en-US" w:eastAsia="zh-CN"/>
        </w:rPr>
        <w:t>预测</w:t>
      </w:r>
    </w:p>
    <w:p>
      <w:pPr>
        <w:numPr>
          <w:ilvl w:val="0"/>
          <w:numId w:val="1"/>
        </w:numPr>
        <w:spacing w:line="360" w:lineRule="auto"/>
        <w:rPr>
          <w:rFonts w:hint="eastAsia" w:ascii="宋体" w:hAnsi="宋体" w:eastAsia="宋体" w:cs="宋体"/>
          <w:bCs/>
          <w:kern w:val="0"/>
          <w:sz w:val="28"/>
          <w:szCs w:val="20"/>
        </w:rPr>
      </w:pPr>
      <w:r>
        <w:rPr>
          <w:rFonts w:hint="eastAsia" w:ascii="宋体" w:hAnsi="宋体" w:eastAsia="宋体" w:cs="宋体"/>
          <w:bCs/>
          <w:kern w:val="0"/>
          <w:sz w:val="28"/>
          <w:szCs w:val="20"/>
        </w:rPr>
        <w:t>切削表面完整性在线感知与控制技术</w:t>
      </w:r>
    </w:p>
    <w:p>
      <w:pPr>
        <w:numPr>
          <w:ilvl w:val="0"/>
          <w:numId w:val="1"/>
        </w:numPr>
        <w:spacing w:line="360" w:lineRule="auto"/>
        <w:rPr>
          <w:rFonts w:hint="eastAsia" w:ascii="宋体" w:hAnsi="宋体" w:eastAsia="宋体" w:cs="宋体"/>
          <w:bCs/>
          <w:kern w:val="0"/>
          <w:sz w:val="28"/>
          <w:szCs w:val="20"/>
        </w:rPr>
      </w:pPr>
      <w:r>
        <w:rPr>
          <w:rFonts w:hint="eastAsia" w:ascii="宋体" w:hAnsi="宋体" w:eastAsia="宋体" w:cs="宋体"/>
          <w:bCs/>
          <w:kern w:val="0"/>
          <w:sz w:val="28"/>
          <w:szCs w:val="20"/>
        </w:rPr>
        <w:t>开放式智能数控系统研究与技术开发</w:t>
      </w:r>
    </w:p>
    <w:p>
      <w:pPr>
        <w:numPr>
          <w:ilvl w:val="0"/>
          <w:numId w:val="1"/>
        </w:numPr>
        <w:spacing w:line="360" w:lineRule="auto"/>
        <w:rPr>
          <w:rFonts w:hint="eastAsia" w:ascii="宋体" w:hAnsi="宋体" w:eastAsia="宋体" w:cs="宋体"/>
          <w:bCs/>
          <w:kern w:val="0"/>
          <w:sz w:val="28"/>
          <w:szCs w:val="20"/>
        </w:rPr>
      </w:pPr>
      <w:r>
        <w:rPr>
          <w:rFonts w:hint="eastAsia" w:ascii="宋体" w:hAnsi="宋体" w:eastAsia="宋体" w:cs="宋体"/>
          <w:bCs/>
          <w:kern w:val="0"/>
          <w:sz w:val="28"/>
          <w:szCs w:val="20"/>
        </w:rPr>
        <w:t>智能制造装备物联网开发</w:t>
      </w:r>
    </w:p>
    <w:p>
      <w:pPr>
        <w:numPr>
          <w:ilvl w:val="0"/>
          <w:numId w:val="1"/>
        </w:numPr>
        <w:spacing w:line="360" w:lineRule="auto"/>
        <w:rPr>
          <w:rFonts w:hint="eastAsia" w:ascii="宋体" w:hAnsi="宋体" w:eastAsia="宋体" w:cs="宋体"/>
          <w:bCs/>
          <w:kern w:val="0"/>
          <w:sz w:val="28"/>
          <w:szCs w:val="20"/>
        </w:rPr>
      </w:pPr>
      <w:r>
        <w:rPr>
          <w:rFonts w:hint="eastAsia" w:ascii="宋体" w:hAnsi="宋体" w:eastAsia="宋体" w:cs="宋体"/>
          <w:bCs/>
          <w:kern w:val="0"/>
          <w:sz w:val="28"/>
          <w:szCs w:val="20"/>
        </w:rPr>
        <w:t>机床结构及动态性能研究</w:t>
      </w:r>
    </w:p>
    <w:p>
      <w:pPr>
        <w:numPr>
          <w:ilvl w:val="0"/>
          <w:numId w:val="1"/>
        </w:numPr>
        <w:spacing w:line="360" w:lineRule="auto"/>
        <w:rPr>
          <w:rFonts w:hint="eastAsia" w:ascii="宋体" w:hAnsi="宋体" w:eastAsia="宋体" w:cs="宋体"/>
          <w:bCs/>
          <w:kern w:val="0"/>
          <w:sz w:val="28"/>
          <w:szCs w:val="20"/>
        </w:rPr>
      </w:pPr>
      <w:r>
        <w:rPr>
          <w:rFonts w:hint="eastAsia" w:ascii="宋体" w:hAnsi="宋体" w:eastAsia="宋体" w:cs="宋体"/>
          <w:bCs/>
          <w:kern w:val="0"/>
          <w:sz w:val="28"/>
          <w:szCs w:val="20"/>
        </w:rPr>
        <w:t>机床冷却及润滑先进技术研究</w:t>
      </w:r>
    </w:p>
    <w:p>
      <w:pPr>
        <w:rPr>
          <w:rFonts w:hint="eastAsia" w:ascii="宋体" w:hAnsi="宋体" w:eastAsia="宋体" w:cs="宋体"/>
          <w:b/>
          <w:bCs/>
          <w:sz w:val="28"/>
          <w:szCs w:val="32"/>
        </w:rPr>
      </w:pPr>
      <w:r>
        <w:rPr>
          <w:rFonts w:hint="eastAsia" w:ascii="宋体" w:hAnsi="宋体" w:eastAsia="宋体" w:cs="宋体"/>
          <w:b/>
          <w:bCs/>
          <w:sz w:val="28"/>
          <w:szCs w:val="32"/>
        </w:rPr>
        <w:t>考核指标考核指标（1-3必选，4为可选）：</w:t>
      </w:r>
    </w:p>
    <w:p>
      <w:pPr>
        <w:rPr>
          <w:rFonts w:hint="eastAsia" w:ascii="宋体" w:hAnsi="宋体" w:eastAsia="宋体" w:cs="宋体"/>
          <w:sz w:val="28"/>
          <w:szCs w:val="32"/>
        </w:rPr>
      </w:pPr>
      <w:r>
        <w:rPr>
          <w:rFonts w:hint="eastAsia" w:ascii="宋体" w:hAnsi="宋体" w:eastAsia="宋体" w:cs="宋体"/>
          <w:sz w:val="28"/>
          <w:szCs w:val="32"/>
        </w:rPr>
        <w:t>1.申请发明专利1项；</w:t>
      </w:r>
    </w:p>
    <w:p>
      <w:pPr>
        <w:rPr>
          <w:rFonts w:hint="eastAsia" w:ascii="宋体" w:hAnsi="宋体" w:eastAsia="宋体" w:cs="宋体"/>
          <w:sz w:val="28"/>
          <w:szCs w:val="32"/>
        </w:rPr>
      </w:pPr>
      <w:r>
        <w:rPr>
          <w:rFonts w:hint="eastAsia" w:ascii="宋体" w:hAnsi="宋体" w:eastAsia="宋体" w:cs="宋体"/>
          <w:sz w:val="28"/>
          <w:szCs w:val="32"/>
        </w:rPr>
        <w:t>2.授权相关专利2项；</w:t>
      </w:r>
    </w:p>
    <w:p>
      <w:pPr>
        <w:rPr>
          <w:rFonts w:hint="eastAsia" w:ascii="宋体" w:hAnsi="宋体" w:eastAsia="宋体" w:cs="宋体"/>
          <w:sz w:val="28"/>
          <w:szCs w:val="32"/>
        </w:rPr>
      </w:pPr>
      <w:r>
        <w:rPr>
          <w:rFonts w:hint="eastAsia" w:ascii="宋体" w:hAnsi="宋体" w:eastAsia="宋体" w:cs="宋体"/>
          <w:sz w:val="28"/>
          <w:szCs w:val="32"/>
        </w:rPr>
        <w:t>3.发表</w:t>
      </w:r>
      <w:r>
        <w:rPr>
          <w:rFonts w:hint="eastAsia" w:ascii="宋体" w:hAnsi="宋体" w:eastAsia="宋体" w:cs="宋体"/>
          <w:sz w:val="28"/>
          <w:szCs w:val="32"/>
          <w:lang w:eastAsia="zh-CN"/>
        </w:rPr>
        <w:t>高水平</w:t>
      </w:r>
      <w:r>
        <w:rPr>
          <w:rFonts w:hint="eastAsia" w:ascii="宋体" w:hAnsi="宋体" w:eastAsia="宋体" w:cs="宋体"/>
          <w:sz w:val="28"/>
          <w:szCs w:val="32"/>
        </w:rPr>
        <w:t>论文1篇以上。</w:t>
      </w:r>
    </w:p>
    <w:p>
      <w:pPr>
        <w:rPr>
          <w:rFonts w:hint="eastAsia" w:ascii="宋体" w:hAnsi="宋体" w:eastAsia="宋体" w:cs="宋体"/>
          <w:sz w:val="28"/>
          <w:szCs w:val="32"/>
        </w:rPr>
      </w:pPr>
      <w:r>
        <w:rPr>
          <w:rFonts w:hint="eastAsia" w:ascii="宋体" w:hAnsi="宋体" w:eastAsia="宋体" w:cs="宋体"/>
          <w:sz w:val="28"/>
          <w:szCs w:val="32"/>
        </w:rPr>
        <w:t>4.申请政府部门颁发的科技奖励1项。</w:t>
      </w:r>
    </w:p>
    <w:p>
      <w:pPr>
        <w:rPr>
          <w:rFonts w:hint="eastAsia" w:ascii="宋体" w:hAnsi="宋体" w:eastAsia="宋体" w:cs="宋体"/>
          <w:bCs/>
          <w:kern w:val="0"/>
          <w:sz w:val="28"/>
          <w:szCs w:val="20"/>
        </w:rPr>
      </w:pPr>
      <w:r>
        <w:rPr>
          <w:rFonts w:hint="eastAsia" w:ascii="宋体" w:hAnsi="宋体" w:eastAsia="宋体" w:cs="宋体"/>
          <w:b/>
          <w:bCs/>
          <w:sz w:val="28"/>
          <w:szCs w:val="32"/>
        </w:rPr>
        <w:t>研究经费：3-6万元</w:t>
      </w:r>
    </w:p>
    <w:p>
      <w:pPr>
        <w:spacing w:line="360" w:lineRule="auto"/>
        <w:jc w:val="center"/>
        <w:rPr>
          <w:rFonts w:hint="eastAsia" w:ascii="宋体" w:hAnsi="宋体" w:eastAsia="宋体" w:cs="宋体"/>
          <w:b/>
          <w:color w:val="000000" w:themeColor="text1"/>
          <w:spacing w:val="8"/>
          <w:kern w:val="0"/>
          <w:sz w:val="32"/>
          <w:szCs w:val="28"/>
          <w14:textFill>
            <w14:solidFill>
              <w14:schemeClr w14:val="tx1"/>
            </w14:solidFill>
          </w14:textFill>
        </w:rPr>
      </w:pPr>
      <w:r>
        <w:rPr>
          <w:rFonts w:hint="eastAsia" w:ascii="宋体" w:hAnsi="宋体" w:eastAsia="宋体" w:cs="宋体"/>
          <w:b/>
          <w:color w:val="000000" w:themeColor="text1"/>
          <w:spacing w:val="8"/>
          <w:kern w:val="0"/>
          <w:sz w:val="32"/>
          <w:szCs w:val="28"/>
          <w14:textFill>
            <w14:solidFill>
              <w14:schemeClr w14:val="tx1"/>
            </w14:solidFill>
          </w14:textFill>
        </w:rPr>
        <w:t>领域三：智能工业机器人</w:t>
      </w:r>
    </w:p>
    <w:p>
      <w:pPr>
        <w:spacing w:line="360" w:lineRule="auto"/>
        <w:rPr>
          <w:rFonts w:hint="eastAsia" w:ascii="宋体" w:hAnsi="宋体" w:eastAsia="宋体" w:cs="宋体"/>
          <w:b/>
          <w:bCs/>
          <w:sz w:val="28"/>
          <w:szCs w:val="32"/>
        </w:rPr>
      </w:pPr>
      <w:r>
        <w:rPr>
          <w:rFonts w:hint="eastAsia" w:ascii="宋体" w:hAnsi="宋体" w:eastAsia="宋体" w:cs="宋体"/>
          <w:b/>
          <w:bCs/>
          <w:sz w:val="28"/>
          <w:szCs w:val="32"/>
        </w:rPr>
        <w:t>建议研究方向：</w:t>
      </w:r>
    </w:p>
    <w:p>
      <w:pPr>
        <w:spacing w:line="360" w:lineRule="auto"/>
        <w:rPr>
          <w:rFonts w:hint="eastAsia" w:ascii="宋体" w:hAnsi="宋体" w:eastAsia="宋体" w:cs="宋体"/>
          <w:bCs/>
          <w:kern w:val="0"/>
          <w:sz w:val="28"/>
          <w:szCs w:val="20"/>
        </w:rPr>
      </w:pPr>
      <w:r>
        <w:rPr>
          <w:rFonts w:hint="eastAsia" w:ascii="宋体" w:hAnsi="宋体" w:eastAsia="宋体" w:cs="宋体"/>
          <w:bCs/>
          <w:kern w:val="0"/>
          <w:sz w:val="28"/>
          <w:szCs w:val="20"/>
        </w:rPr>
        <w:t>1.工业机器人自主实时控制系统</w:t>
      </w:r>
    </w:p>
    <w:p>
      <w:pPr>
        <w:spacing w:line="360" w:lineRule="auto"/>
        <w:rPr>
          <w:rFonts w:hint="eastAsia" w:ascii="宋体" w:hAnsi="宋体" w:eastAsia="宋体" w:cs="宋体"/>
          <w:bCs/>
          <w:kern w:val="0"/>
          <w:sz w:val="28"/>
          <w:szCs w:val="20"/>
        </w:rPr>
      </w:pPr>
      <w:r>
        <w:rPr>
          <w:rFonts w:hint="eastAsia" w:ascii="宋体" w:hAnsi="宋体" w:eastAsia="宋体" w:cs="宋体"/>
          <w:bCs/>
          <w:kern w:val="0"/>
          <w:sz w:val="28"/>
          <w:szCs w:val="20"/>
        </w:rPr>
        <w:t>2.人机与多机协作技术</w:t>
      </w:r>
    </w:p>
    <w:p>
      <w:pPr>
        <w:spacing w:line="360" w:lineRule="auto"/>
        <w:rPr>
          <w:rFonts w:hint="eastAsia" w:ascii="宋体" w:hAnsi="宋体" w:eastAsia="宋体" w:cs="宋体"/>
          <w:bCs/>
          <w:kern w:val="0"/>
          <w:sz w:val="28"/>
          <w:szCs w:val="20"/>
        </w:rPr>
      </w:pPr>
      <w:r>
        <w:rPr>
          <w:rFonts w:hint="eastAsia" w:ascii="宋体" w:hAnsi="宋体" w:eastAsia="宋体" w:cs="宋体"/>
          <w:bCs/>
          <w:kern w:val="0"/>
          <w:sz w:val="28"/>
          <w:szCs w:val="20"/>
        </w:rPr>
        <w:t>3.工业机器人视觉感知技术</w:t>
      </w:r>
    </w:p>
    <w:p>
      <w:pPr>
        <w:spacing w:line="360" w:lineRule="auto"/>
        <w:rPr>
          <w:rFonts w:hint="eastAsia" w:ascii="宋体" w:hAnsi="宋体" w:eastAsia="宋体" w:cs="宋体"/>
          <w:bCs/>
          <w:kern w:val="0"/>
          <w:sz w:val="28"/>
          <w:szCs w:val="20"/>
        </w:rPr>
      </w:pPr>
      <w:r>
        <w:rPr>
          <w:rFonts w:hint="eastAsia" w:ascii="宋体" w:hAnsi="宋体" w:eastAsia="宋体" w:cs="宋体"/>
          <w:bCs/>
          <w:kern w:val="0"/>
          <w:sz w:val="28"/>
          <w:szCs w:val="20"/>
        </w:rPr>
        <w:t>4.智能移动机器人导航技术</w:t>
      </w:r>
    </w:p>
    <w:p>
      <w:pPr>
        <w:rPr>
          <w:rFonts w:hint="eastAsia" w:ascii="宋体" w:hAnsi="宋体" w:eastAsia="宋体" w:cs="宋体"/>
          <w:b/>
          <w:bCs/>
          <w:sz w:val="28"/>
          <w:szCs w:val="32"/>
        </w:rPr>
      </w:pPr>
      <w:r>
        <w:rPr>
          <w:rFonts w:hint="eastAsia" w:ascii="宋体" w:hAnsi="宋体" w:eastAsia="宋体" w:cs="宋体"/>
          <w:b/>
          <w:bCs/>
          <w:sz w:val="28"/>
          <w:szCs w:val="32"/>
        </w:rPr>
        <w:t>考核指标考核指标（1-3必选，4为可选）：</w:t>
      </w:r>
    </w:p>
    <w:p>
      <w:pPr>
        <w:rPr>
          <w:rFonts w:hint="eastAsia" w:ascii="宋体" w:hAnsi="宋体" w:eastAsia="宋体" w:cs="宋体"/>
          <w:sz w:val="28"/>
          <w:szCs w:val="32"/>
        </w:rPr>
      </w:pPr>
      <w:r>
        <w:rPr>
          <w:rFonts w:hint="eastAsia" w:ascii="宋体" w:hAnsi="宋体" w:eastAsia="宋体" w:cs="宋体"/>
          <w:sz w:val="28"/>
          <w:szCs w:val="32"/>
        </w:rPr>
        <w:t>1.申请发明专利1项；</w:t>
      </w:r>
    </w:p>
    <w:p>
      <w:pPr>
        <w:rPr>
          <w:rFonts w:hint="eastAsia" w:ascii="宋体" w:hAnsi="宋体" w:eastAsia="宋体" w:cs="宋体"/>
          <w:sz w:val="28"/>
          <w:szCs w:val="32"/>
        </w:rPr>
      </w:pPr>
      <w:r>
        <w:rPr>
          <w:rFonts w:hint="eastAsia" w:ascii="宋体" w:hAnsi="宋体" w:eastAsia="宋体" w:cs="宋体"/>
          <w:sz w:val="28"/>
          <w:szCs w:val="32"/>
        </w:rPr>
        <w:t>2.授权相关专利2项；</w:t>
      </w:r>
    </w:p>
    <w:p>
      <w:pPr>
        <w:rPr>
          <w:rFonts w:hint="eastAsia" w:ascii="宋体" w:hAnsi="宋体" w:eastAsia="宋体" w:cs="宋体"/>
          <w:sz w:val="28"/>
          <w:szCs w:val="32"/>
        </w:rPr>
      </w:pPr>
      <w:r>
        <w:rPr>
          <w:rFonts w:hint="eastAsia" w:ascii="宋体" w:hAnsi="宋体" w:eastAsia="宋体" w:cs="宋体"/>
          <w:sz w:val="28"/>
          <w:szCs w:val="32"/>
        </w:rPr>
        <w:t>3.发表</w:t>
      </w:r>
      <w:r>
        <w:rPr>
          <w:rFonts w:hint="eastAsia" w:ascii="宋体" w:hAnsi="宋体" w:eastAsia="宋体" w:cs="宋体"/>
          <w:sz w:val="28"/>
          <w:szCs w:val="32"/>
          <w:lang w:eastAsia="zh-CN"/>
        </w:rPr>
        <w:t>高水平</w:t>
      </w:r>
      <w:r>
        <w:rPr>
          <w:rFonts w:hint="eastAsia" w:ascii="宋体" w:hAnsi="宋体" w:eastAsia="宋体" w:cs="宋体"/>
          <w:sz w:val="28"/>
          <w:szCs w:val="32"/>
        </w:rPr>
        <w:t>论文1篇以上。</w:t>
      </w:r>
    </w:p>
    <w:p>
      <w:pPr>
        <w:rPr>
          <w:rFonts w:hint="eastAsia" w:ascii="宋体" w:hAnsi="宋体" w:eastAsia="宋体" w:cs="宋体"/>
          <w:sz w:val="28"/>
          <w:szCs w:val="32"/>
        </w:rPr>
      </w:pPr>
      <w:r>
        <w:rPr>
          <w:rFonts w:hint="eastAsia" w:ascii="宋体" w:hAnsi="宋体" w:eastAsia="宋体" w:cs="宋体"/>
          <w:sz w:val="28"/>
          <w:szCs w:val="32"/>
        </w:rPr>
        <w:t>4.申请政府部门颁发的科技奖励1项。</w:t>
      </w:r>
    </w:p>
    <w:p>
      <w:pPr>
        <w:rPr>
          <w:rFonts w:hint="eastAsia" w:ascii="宋体" w:hAnsi="宋体" w:eastAsia="宋体" w:cs="宋体"/>
          <w:bCs/>
          <w:kern w:val="0"/>
          <w:sz w:val="28"/>
          <w:szCs w:val="20"/>
        </w:rPr>
      </w:pPr>
      <w:r>
        <w:rPr>
          <w:rFonts w:hint="eastAsia" w:ascii="宋体" w:hAnsi="宋体" w:eastAsia="宋体" w:cs="宋体"/>
          <w:b/>
          <w:bCs/>
          <w:sz w:val="28"/>
          <w:szCs w:val="32"/>
        </w:rPr>
        <w:t>研究经费：3-6万元</w:t>
      </w:r>
    </w:p>
    <w:p>
      <w:pPr>
        <w:spacing w:line="360" w:lineRule="auto"/>
        <w:jc w:val="center"/>
        <w:rPr>
          <w:rFonts w:hint="eastAsia" w:ascii="宋体" w:hAnsi="宋体" w:eastAsia="宋体" w:cs="宋体"/>
          <w:b/>
          <w:color w:val="000000" w:themeColor="text1"/>
          <w:spacing w:val="8"/>
          <w:kern w:val="0"/>
          <w:sz w:val="32"/>
          <w:szCs w:val="28"/>
          <w14:textFill>
            <w14:solidFill>
              <w14:schemeClr w14:val="tx1"/>
            </w14:solidFill>
          </w14:textFill>
        </w:rPr>
      </w:pPr>
      <w:r>
        <w:rPr>
          <w:rFonts w:hint="eastAsia" w:ascii="宋体" w:hAnsi="宋体" w:eastAsia="宋体" w:cs="宋体"/>
          <w:b/>
          <w:color w:val="000000" w:themeColor="text1"/>
          <w:spacing w:val="8"/>
          <w:kern w:val="0"/>
          <w:sz w:val="32"/>
          <w:szCs w:val="28"/>
          <w14:textFill>
            <w14:solidFill>
              <w14:schemeClr w14:val="tx1"/>
            </w14:solidFill>
          </w14:textFill>
        </w:rPr>
        <w:t>领域</w:t>
      </w:r>
      <w:r>
        <w:rPr>
          <w:rFonts w:hint="eastAsia" w:ascii="宋体" w:hAnsi="宋体" w:eastAsia="宋体" w:cs="宋体"/>
          <w:b/>
          <w:color w:val="000000" w:themeColor="text1"/>
          <w:spacing w:val="8"/>
          <w:kern w:val="0"/>
          <w:sz w:val="32"/>
          <w:szCs w:val="28"/>
          <w:lang w:val="en-US" w:eastAsia="zh-CN"/>
          <w14:textFill>
            <w14:solidFill>
              <w14:schemeClr w14:val="tx1"/>
            </w14:solidFill>
          </w14:textFill>
        </w:rPr>
        <w:t>四</w:t>
      </w:r>
      <w:r>
        <w:rPr>
          <w:rFonts w:hint="eastAsia" w:ascii="宋体" w:hAnsi="宋体" w:eastAsia="宋体" w:cs="宋体"/>
          <w:b/>
          <w:color w:val="000000" w:themeColor="text1"/>
          <w:spacing w:val="8"/>
          <w:kern w:val="0"/>
          <w:sz w:val="32"/>
          <w:szCs w:val="28"/>
          <w14:textFill>
            <w14:solidFill>
              <w14:schemeClr w14:val="tx1"/>
            </w14:solidFill>
          </w14:textFill>
        </w:rPr>
        <w:t>：智能制造装备制造技术</w:t>
      </w:r>
    </w:p>
    <w:p>
      <w:pPr>
        <w:spacing w:line="360" w:lineRule="auto"/>
        <w:rPr>
          <w:rFonts w:hint="eastAsia" w:ascii="宋体" w:hAnsi="宋体" w:eastAsia="宋体" w:cs="宋体"/>
          <w:bCs/>
          <w:kern w:val="0"/>
          <w:sz w:val="28"/>
          <w:szCs w:val="20"/>
          <w:highlight w:val="none"/>
        </w:rPr>
      </w:pPr>
      <w:r>
        <w:rPr>
          <w:rFonts w:hint="eastAsia" w:ascii="宋体" w:hAnsi="宋体" w:eastAsia="宋体" w:cs="宋体"/>
          <w:b/>
          <w:bCs w:val="0"/>
          <w:kern w:val="0"/>
          <w:sz w:val="28"/>
          <w:szCs w:val="20"/>
          <w:highlight w:val="none"/>
        </w:rPr>
        <w:t>建议研究方向：</w:t>
      </w:r>
    </w:p>
    <w:p>
      <w:pPr>
        <w:numPr>
          <w:ilvl w:val="0"/>
          <w:numId w:val="2"/>
        </w:numPr>
        <w:spacing w:line="360" w:lineRule="auto"/>
        <w:rPr>
          <w:rFonts w:hint="eastAsia" w:ascii="宋体" w:hAnsi="宋体" w:eastAsia="宋体" w:cs="宋体"/>
          <w:bCs/>
          <w:kern w:val="0"/>
          <w:sz w:val="28"/>
          <w:szCs w:val="20"/>
        </w:rPr>
      </w:pPr>
      <w:r>
        <w:rPr>
          <w:rFonts w:hint="eastAsia" w:ascii="宋体" w:hAnsi="宋体" w:eastAsia="宋体" w:cs="宋体"/>
          <w:bCs/>
          <w:kern w:val="0"/>
          <w:sz w:val="28"/>
          <w:szCs w:val="20"/>
        </w:rPr>
        <w:t>精密复杂件</w:t>
      </w:r>
      <w:bookmarkStart w:id="5" w:name="_Hlk59473508"/>
      <w:r>
        <w:rPr>
          <w:rFonts w:hint="eastAsia" w:ascii="宋体" w:hAnsi="宋体" w:eastAsia="宋体" w:cs="宋体"/>
          <w:bCs/>
          <w:kern w:val="0"/>
          <w:sz w:val="28"/>
          <w:szCs w:val="20"/>
        </w:rPr>
        <w:t>加工技术</w:t>
      </w:r>
      <w:bookmarkEnd w:id="5"/>
      <w:r>
        <w:rPr>
          <w:rFonts w:hint="eastAsia" w:ascii="宋体" w:hAnsi="宋体" w:eastAsia="宋体" w:cs="宋体"/>
          <w:bCs/>
          <w:kern w:val="0"/>
          <w:sz w:val="28"/>
          <w:szCs w:val="20"/>
          <w:lang w:val="en-US" w:eastAsia="zh-CN"/>
        </w:rPr>
        <w:t>研究</w:t>
      </w:r>
    </w:p>
    <w:p>
      <w:pPr>
        <w:numPr>
          <w:ilvl w:val="0"/>
          <w:numId w:val="2"/>
        </w:numPr>
        <w:spacing w:line="360" w:lineRule="auto"/>
        <w:rPr>
          <w:rFonts w:hint="eastAsia" w:ascii="宋体" w:hAnsi="宋体" w:eastAsia="宋体" w:cs="宋体"/>
          <w:bCs/>
          <w:kern w:val="0"/>
          <w:sz w:val="28"/>
          <w:szCs w:val="20"/>
          <w:highlight w:val="none"/>
        </w:rPr>
      </w:pPr>
      <w:r>
        <w:rPr>
          <w:rFonts w:hint="eastAsia" w:ascii="宋体" w:hAnsi="宋体" w:eastAsia="宋体" w:cs="宋体"/>
          <w:bCs/>
          <w:kern w:val="0"/>
          <w:sz w:val="28"/>
          <w:szCs w:val="20"/>
          <w:highlight w:val="none"/>
        </w:rPr>
        <w:t>难加工材料加工技术</w:t>
      </w:r>
      <w:r>
        <w:rPr>
          <w:rFonts w:hint="eastAsia" w:ascii="宋体" w:hAnsi="宋体" w:eastAsia="宋体" w:cs="宋体"/>
          <w:bCs/>
          <w:kern w:val="0"/>
          <w:sz w:val="28"/>
          <w:szCs w:val="20"/>
          <w:highlight w:val="none"/>
          <w:lang w:val="en-US" w:eastAsia="zh-CN"/>
        </w:rPr>
        <w:t>研究</w:t>
      </w:r>
    </w:p>
    <w:p>
      <w:pPr>
        <w:numPr>
          <w:ilvl w:val="0"/>
          <w:numId w:val="2"/>
        </w:numPr>
        <w:spacing w:line="360" w:lineRule="auto"/>
        <w:rPr>
          <w:rFonts w:hint="eastAsia" w:ascii="宋体" w:hAnsi="宋体" w:eastAsia="宋体" w:cs="宋体"/>
          <w:bCs/>
          <w:kern w:val="0"/>
          <w:sz w:val="28"/>
          <w:szCs w:val="20"/>
          <w:highlight w:val="none"/>
        </w:rPr>
      </w:pPr>
      <w:r>
        <w:rPr>
          <w:rFonts w:hint="eastAsia" w:ascii="宋体" w:hAnsi="宋体" w:eastAsia="宋体" w:cs="宋体"/>
          <w:bCs/>
          <w:kern w:val="0"/>
          <w:sz w:val="28"/>
          <w:szCs w:val="20"/>
          <w:highlight w:val="none"/>
        </w:rPr>
        <w:t>快速加工技术</w:t>
      </w:r>
      <w:r>
        <w:rPr>
          <w:rFonts w:hint="eastAsia" w:ascii="宋体" w:hAnsi="宋体" w:eastAsia="宋体" w:cs="宋体"/>
          <w:bCs/>
          <w:kern w:val="0"/>
          <w:sz w:val="28"/>
          <w:szCs w:val="20"/>
          <w:highlight w:val="none"/>
          <w:lang w:val="en-US" w:eastAsia="zh-CN"/>
        </w:rPr>
        <w:t>研究</w:t>
      </w:r>
    </w:p>
    <w:p>
      <w:pPr>
        <w:numPr>
          <w:ilvl w:val="0"/>
          <w:numId w:val="2"/>
        </w:numPr>
        <w:spacing w:line="360" w:lineRule="auto"/>
        <w:rPr>
          <w:rFonts w:hint="eastAsia" w:ascii="宋体" w:hAnsi="宋体" w:eastAsia="宋体" w:cs="宋体"/>
          <w:bCs/>
          <w:kern w:val="0"/>
          <w:sz w:val="28"/>
          <w:szCs w:val="20"/>
        </w:rPr>
      </w:pPr>
      <w:r>
        <w:rPr>
          <w:rFonts w:hint="eastAsia" w:ascii="宋体" w:hAnsi="宋体" w:eastAsia="宋体" w:cs="宋体"/>
          <w:bCs/>
          <w:color w:val="auto"/>
          <w:kern w:val="0"/>
          <w:sz w:val="28"/>
          <w:szCs w:val="20"/>
          <w:highlight w:val="none"/>
        </w:rPr>
        <w:t>智能制造装备关键零部件</w:t>
      </w:r>
      <w:r>
        <w:rPr>
          <w:rFonts w:hint="eastAsia" w:ascii="宋体" w:hAnsi="宋体" w:eastAsia="宋体" w:cs="宋体"/>
          <w:bCs/>
          <w:color w:val="auto"/>
          <w:kern w:val="0"/>
          <w:sz w:val="28"/>
          <w:szCs w:val="20"/>
          <w:highlight w:val="none"/>
          <w:lang w:val="en-US" w:eastAsia="zh-CN"/>
        </w:rPr>
        <w:t>技术研究</w:t>
      </w:r>
    </w:p>
    <w:p>
      <w:pPr>
        <w:spacing w:line="360" w:lineRule="auto"/>
        <w:rPr>
          <w:rFonts w:hint="eastAsia" w:ascii="宋体" w:hAnsi="宋体" w:eastAsia="宋体" w:cs="宋体"/>
          <w:sz w:val="28"/>
          <w:szCs w:val="32"/>
        </w:rPr>
      </w:pPr>
      <w:r>
        <w:rPr>
          <w:rFonts w:hint="eastAsia" w:ascii="宋体" w:hAnsi="宋体" w:eastAsia="宋体" w:cs="宋体"/>
          <w:b/>
          <w:bCs/>
          <w:sz w:val="28"/>
          <w:szCs w:val="32"/>
        </w:rPr>
        <w:t>考核指标（1-3必选，4为可选）</w:t>
      </w:r>
      <w:r>
        <w:rPr>
          <w:rFonts w:hint="eastAsia" w:ascii="宋体" w:hAnsi="宋体" w:eastAsia="宋体" w:cs="宋体"/>
          <w:sz w:val="28"/>
          <w:szCs w:val="32"/>
        </w:rPr>
        <w:t>：</w:t>
      </w:r>
    </w:p>
    <w:p>
      <w:pPr>
        <w:spacing w:line="360" w:lineRule="auto"/>
        <w:rPr>
          <w:rFonts w:hint="eastAsia" w:ascii="宋体" w:hAnsi="宋体" w:eastAsia="宋体" w:cs="宋体"/>
          <w:sz w:val="28"/>
          <w:szCs w:val="32"/>
        </w:rPr>
      </w:pPr>
      <w:r>
        <w:rPr>
          <w:rFonts w:hint="eastAsia" w:ascii="宋体" w:hAnsi="宋体" w:eastAsia="宋体" w:cs="宋体"/>
          <w:sz w:val="28"/>
          <w:szCs w:val="32"/>
        </w:rPr>
        <w:t>1.申请发明专利1项；</w:t>
      </w:r>
    </w:p>
    <w:p>
      <w:pPr>
        <w:spacing w:line="360" w:lineRule="auto"/>
        <w:rPr>
          <w:rFonts w:hint="eastAsia" w:ascii="宋体" w:hAnsi="宋体" w:eastAsia="宋体" w:cs="宋体"/>
          <w:sz w:val="28"/>
          <w:szCs w:val="32"/>
        </w:rPr>
      </w:pPr>
      <w:r>
        <w:rPr>
          <w:rFonts w:hint="eastAsia" w:ascii="宋体" w:hAnsi="宋体" w:eastAsia="宋体" w:cs="宋体"/>
          <w:sz w:val="28"/>
          <w:szCs w:val="32"/>
        </w:rPr>
        <w:t>2.授权相关专利2项；</w:t>
      </w:r>
    </w:p>
    <w:p>
      <w:pPr>
        <w:spacing w:line="360" w:lineRule="auto"/>
        <w:rPr>
          <w:rFonts w:hint="eastAsia" w:ascii="宋体" w:hAnsi="宋体" w:eastAsia="宋体" w:cs="宋体"/>
          <w:sz w:val="28"/>
          <w:szCs w:val="32"/>
        </w:rPr>
      </w:pPr>
      <w:r>
        <w:rPr>
          <w:rFonts w:hint="eastAsia" w:ascii="宋体" w:hAnsi="宋体" w:eastAsia="宋体" w:cs="宋体"/>
          <w:sz w:val="28"/>
          <w:szCs w:val="32"/>
        </w:rPr>
        <w:t>3.发表高水平论文</w:t>
      </w:r>
      <w:bookmarkStart w:id="6" w:name="_GoBack"/>
      <w:bookmarkEnd w:id="6"/>
      <w:r>
        <w:rPr>
          <w:rFonts w:hint="eastAsia" w:ascii="宋体" w:hAnsi="宋体" w:eastAsia="宋体" w:cs="宋体"/>
          <w:sz w:val="28"/>
          <w:szCs w:val="32"/>
        </w:rPr>
        <w:t>1篇以上;</w:t>
      </w:r>
    </w:p>
    <w:p>
      <w:pPr>
        <w:spacing w:line="360" w:lineRule="auto"/>
        <w:rPr>
          <w:rFonts w:hint="eastAsia" w:ascii="宋体" w:hAnsi="宋体" w:eastAsia="宋体" w:cs="宋体"/>
          <w:sz w:val="28"/>
          <w:szCs w:val="32"/>
        </w:rPr>
      </w:pPr>
      <w:r>
        <w:rPr>
          <w:rFonts w:hint="eastAsia" w:ascii="宋体" w:hAnsi="宋体" w:eastAsia="宋体" w:cs="宋体"/>
          <w:sz w:val="28"/>
          <w:szCs w:val="32"/>
        </w:rPr>
        <w:t>4.申请政府部门颁发的科技奖励1项。</w:t>
      </w:r>
    </w:p>
    <w:p>
      <w:pPr>
        <w:spacing w:line="360" w:lineRule="auto"/>
        <w:rPr>
          <w:rFonts w:hint="eastAsia" w:ascii="宋体" w:hAnsi="宋体" w:eastAsia="宋体" w:cs="宋体"/>
          <w:b/>
          <w:bCs/>
          <w:sz w:val="28"/>
          <w:szCs w:val="32"/>
        </w:rPr>
      </w:pPr>
      <w:r>
        <w:rPr>
          <w:rFonts w:hint="eastAsia" w:ascii="宋体" w:hAnsi="宋体" w:eastAsia="宋体" w:cs="宋体"/>
          <w:b/>
          <w:bCs/>
          <w:sz w:val="28"/>
          <w:szCs w:val="32"/>
        </w:rPr>
        <w:t>研究经费：3-6万元</w:t>
      </w:r>
    </w:p>
    <w:p>
      <w:pPr>
        <w:spacing w:line="360" w:lineRule="auto"/>
        <w:rPr>
          <w:sz w:val="28"/>
          <w:szCs w:val="32"/>
        </w:rPr>
      </w:pPr>
    </w:p>
    <w:sectPr>
      <w:pgSz w:w="11906" w:h="16838"/>
      <w:pgMar w:top="1440" w:right="1800" w:bottom="1440" w:left="1800" w:header="0" w:footer="0" w:gutter="0"/>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Rounded MT Bold">
    <w:panose1 w:val="020F0704030504030204"/>
    <w:charset w:val="00"/>
    <w:family w:val="swiss"/>
    <w:pitch w:val="default"/>
    <w:sig w:usb0="00000003" w:usb1="00000000" w:usb2="00000000" w:usb3="00000000" w:csb0="20000001" w:csb1="00000000"/>
  </w:font>
  <w:font w:name="楷体">
    <w:panose1 w:val="02010609060101010101"/>
    <w:charset w:val="86"/>
    <w:family w:val="modern"/>
    <w:pitch w:val="default"/>
    <w:sig w:usb0="800002BF" w:usb1="38CF7CFA" w:usb2="00000016" w:usb3="00000000" w:csb0="00040001" w:csb1="00000000"/>
  </w:font>
  <w:font w:name="Mangal">
    <w:panose1 w:val="02040503050203030202"/>
    <w:charset w:val="00"/>
    <w:family w:val="roman"/>
    <w:pitch w:val="default"/>
    <w:sig w:usb0="00008003" w:usb1="00000000" w:usb2="00000000" w:usb3="00000000" w:csb0="00000001" w:csb1="00000000"/>
  </w:font>
  <w:font w:name="Liberation Sans">
    <w:altName w:val="Arial"/>
    <w:panose1 w:val="00000000000000000000"/>
    <w:charset w:val="01"/>
    <w:family w:val="swiss"/>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CB8219"/>
    <w:multiLevelType w:val="singleLevel"/>
    <w:tmpl w:val="81CB8219"/>
    <w:lvl w:ilvl="0" w:tentative="0">
      <w:start w:val="1"/>
      <w:numFmt w:val="decimal"/>
      <w:lvlText w:val="%1."/>
      <w:lvlJc w:val="left"/>
      <w:pPr>
        <w:tabs>
          <w:tab w:val="left" w:pos="312"/>
        </w:tabs>
      </w:pPr>
    </w:lvl>
  </w:abstractNum>
  <w:abstractNum w:abstractNumId="1">
    <w:nsid w:val="C0A86BB3"/>
    <w:multiLevelType w:val="singleLevel"/>
    <w:tmpl w:val="C0A86BB3"/>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C98"/>
    <w:rsid w:val="0000094A"/>
    <w:rsid w:val="000364C4"/>
    <w:rsid w:val="0004675F"/>
    <w:rsid w:val="000C6C50"/>
    <w:rsid w:val="000E5EEF"/>
    <w:rsid w:val="00113320"/>
    <w:rsid w:val="00113C98"/>
    <w:rsid w:val="00155805"/>
    <w:rsid w:val="001D5D05"/>
    <w:rsid w:val="001F0975"/>
    <w:rsid w:val="0024521B"/>
    <w:rsid w:val="0025190B"/>
    <w:rsid w:val="00260E72"/>
    <w:rsid w:val="002672C7"/>
    <w:rsid w:val="002C67BB"/>
    <w:rsid w:val="00331601"/>
    <w:rsid w:val="003809CF"/>
    <w:rsid w:val="0039178C"/>
    <w:rsid w:val="003E2B0D"/>
    <w:rsid w:val="003E4A94"/>
    <w:rsid w:val="0043719A"/>
    <w:rsid w:val="0044276F"/>
    <w:rsid w:val="004E0B19"/>
    <w:rsid w:val="0051526E"/>
    <w:rsid w:val="00612BBE"/>
    <w:rsid w:val="00691A37"/>
    <w:rsid w:val="006B015A"/>
    <w:rsid w:val="006B695D"/>
    <w:rsid w:val="00700C2C"/>
    <w:rsid w:val="007344A0"/>
    <w:rsid w:val="00743209"/>
    <w:rsid w:val="007900DB"/>
    <w:rsid w:val="007B14FB"/>
    <w:rsid w:val="007D1B49"/>
    <w:rsid w:val="007D4BFC"/>
    <w:rsid w:val="007F0C16"/>
    <w:rsid w:val="007F7C2F"/>
    <w:rsid w:val="0081010A"/>
    <w:rsid w:val="00811887"/>
    <w:rsid w:val="008335BB"/>
    <w:rsid w:val="00890429"/>
    <w:rsid w:val="008A08A5"/>
    <w:rsid w:val="008C5ACA"/>
    <w:rsid w:val="008D72DA"/>
    <w:rsid w:val="00992D16"/>
    <w:rsid w:val="009B3849"/>
    <w:rsid w:val="009E66B1"/>
    <w:rsid w:val="00A03D82"/>
    <w:rsid w:val="00A164BC"/>
    <w:rsid w:val="00A2565E"/>
    <w:rsid w:val="00AE5595"/>
    <w:rsid w:val="00B11571"/>
    <w:rsid w:val="00B24FA7"/>
    <w:rsid w:val="00BE1D81"/>
    <w:rsid w:val="00BF7536"/>
    <w:rsid w:val="00C5116C"/>
    <w:rsid w:val="00C629F0"/>
    <w:rsid w:val="00CA079B"/>
    <w:rsid w:val="00CA46CB"/>
    <w:rsid w:val="00CB6A5F"/>
    <w:rsid w:val="00CD2D3C"/>
    <w:rsid w:val="00CD3D0D"/>
    <w:rsid w:val="00D000F3"/>
    <w:rsid w:val="00D055D4"/>
    <w:rsid w:val="00DA2403"/>
    <w:rsid w:val="00DC7B40"/>
    <w:rsid w:val="00E22860"/>
    <w:rsid w:val="00E43703"/>
    <w:rsid w:val="00E51CAE"/>
    <w:rsid w:val="00EB3F24"/>
    <w:rsid w:val="00EC7FCA"/>
    <w:rsid w:val="00EF308E"/>
    <w:rsid w:val="00F17DD5"/>
    <w:rsid w:val="00F67145"/>
    <w:rsid w:val="013E211C"/>
    <w:rsid w:val="01924287"/>
    <w:rsid w:val="04873D2A"/>
    <w:rsid w:val="0C2B6DD5"/>
    <w:rsid w:val="0C6F5D29"/>
    <w:rsid w:val="0D8E31A3"/>
    <w:rsid w:val="0DD34B9E"/>
    <w:rsid w:val="0E5D2337"/>
    <w:rsid w:val="0FB94C4B"/>
    <w:rsid w:val="11AB16C4"/>
    <w:rsid w:val="12810761"/>
    <w:rsid w:val="149A67F8"/>
    <w:rsid w:val="152B31B2"/>
    <w:rsid w:val="15323317"/>
    <w:rsid w:val="17BC6E23"/>
    <w:rsid w:val="18B42F7A"/>
    <w:rsid w:val="18B6536E"/>
    <w:rsid w:val="1BB9354F"/>
    <w:rsid w:val="1CF22B47"/>
    <w:rsid w:val="20112238"/>
    <w:rsid w:val="20E02C46"/>
    <w:rsid w:val="238A1699"/>
    <w:rsid w:val="24120B2C"/>
    <w:rsid w:val="271A6189"/>
    <w:rsid w:val="28810E95"/>
    <w:rsid w:val="2971386A"/>
    <w:rsid w:val="2AB86CA1"/>
    <w:rsid w:val="2E56574F"/>
    <w:rsid w:val="2E6A3C75"/>
    <w:rsid w:val="302356E6"/>
    <w:rsid w:val="33C60BA2"/>
    <w:rsid w:val="34AB0BBC"/>
    <w:rsid w:val="35997BFB"/>
    <w:rsid w:val="36292189"/>
    <w:rsid w:val="38A56661"/>
    <w:rsid w:val="39063865"/>
    <w:rsid w:val="39273657"/>
    <w:rsid w:val="3A0563A4"/>
    <w:rsid w:val="3C1B33C3"/>
    <w:rsid w:val="3F517AFA"/>
    <w:rsid w:val="414C67CE"/>
    <w:rsid w:val="45EF7EC5"/>
    <w:rsid w:val="461132EB"/>
    <w:rsid w:val="47250063"/>
    <w:rsid w:val="49893FED"/>
    <w:rsid w:val="4FA8467F"/>
    <w:rsid w:val="50CA666F"/>
    <w:rsid w:val="527C696B"/>
    <w:rsid w:val="54C05FF2"/>
    <w:rsid w:val="569F2A73"/>
    <w:rsid w:val="58B33CA9"/>
    <w:rsid w:val="59554E26"/>
    <w:rsid w:val="5BE11136"/>
    <w:rsid w:val="5E160EC7"/>
    <w:rsid w:val="5EE81AA4"/>
    <w:rsid w:val="5F3202E3"/>
    <w:rsid w:val="639E5FC8"/>
    <w:rsid w:val="69D84EB0"/>
    <w:rsid w:val="6A2F4049"/>
    <w:rsid w:val="6BB85452"/>
    <w:rsid w:val="71470E05"/>
    <w:rsid w:val="7514259F"/>
    <w:rsid w:val="75925A2B"/>
    <w:rsid w:val="777D2B7A"/>
    <w:rsid w:val="77BC6DD7"/>
    <w:rsid w:val="77EA7CE2"/>
    <w:rsid w:val="7CC51F23"/>
    <w:rsid w:val="7EF138AB"/>
    <w:rsid w:val="7F7C2F6D"/>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adjustRightInd w:val="0"/>
      <w:spacing w:before="120" w:after="120" w:line="400" w:lineRule="exact"/>
      <w:ind w:firstLine="601"/>
      <w:textAlignment w:val="baseline"/>
      <w:outlineLvl w:val="2"/>
    </w:pPr>
    <w:rPr>
      <w:rFonts w:ascii="Arial Rounded MT Bold" w:hAnsi="Arial Rounded MT Bold" w:eastAsia="楷体" w:cs="Times New Roman"/>
      <w:b/>
      <w:spacing w:val="8"/>
      <w:kern w:val="0"/>
      <w:sz w:val="28"/>
      <w:szCs w:val="20"/>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qFormat/>
    <w:uiPriority w:val="0"/>
    <w:pPr>
      <w:suppressLineNumbers/>
      <w:spacing w:before="120" w:after="120"/>
    </w:pPr>
    <w:rPr>
      <w:rFonts w:cs="Mangal"/>
      <w:i/>
      <w:iCs/>
      <w:sz w:val="24"/>
      <w:szCs w:val="24"/>
    </w:rPr>
  </w:style>
  <w:style w:type="paragraph" w:styleId="4">
    <w:name w:val="Body Text"/>
    <w:basedOn w:val="1"/>
    <w:qFormat/>
    <w:uiPriority w:val="0"/>
    <w:pPr>
      <w:spacing w:after="140" w:line="276" w:lineRule="auto"/>
    </w:p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000000" w:sz="6" w:space="1"/>
      </w:pBdr>
      <w:tabs>
        <w:tab w:val="center" w:pos="4153"/>
        <w:tab w:val="right" w:pos="8306"/>
      </w:tabs>
      <w:snapToGrid w:val="0"/>
      <w:jc w:val="center"/>
    </w:pPr>
    <w:rPr>
      <w:sz w:val="18"/>
      <w:szCs w:val="18"/>
    </w:rPr>
  </w:style>
  <w:style w:type="paragraph" w:styleId="7">
    <w:name w:val="List"/>
    <w:basedOn w:val="4"/>
    <w:qFormat/>
    <w:uiPriority w:val="0"/>
    <w:rPr>
      <w:rFonts w:cs="Mangal"/>
    </w:rPr>
  </w:style>
  <w:style w:type="character" w:customStyle="1" w:styleId="10">
    <w:name w:val="页脚 字符"/>
    <w:basedOn w:val="9"/>
    <w:link w:val="5"/>
    <w:semiHidden/>
    <w:qFormat/>
    <w:uiPriority w:val="99"/>
    <w:rPr>
      <w:sz w:val="18"/>
      <w:szCs w:val="18"/>
    </w:rPr>
  </w:style>
  <w:style w:type="character" w:customStyle="1" w:styleId="11">
    <w:name w:val="页脚 Char"/>
    <w:basedOn w:val="9"/>
    <w:semiHidden/>
    <w:qFormat/>
    <w:uiPriority w:val="99"/>
    <w:rPr>
      <w:sz w:val="18"/>
      <w:szCs w:val="18"/>
    </w:rPr>
  </w:style>
  <w:style w:type="paragraph" w:customStyle="1" w:styleId="12">
    <w:name w:val="标题样式"/>
    <w:basedOn w:val="1"/>
    <w:next w:val="4"/>
    <w:qFormat/>
    <w:uiPriority w:val="0"/>
    <w:pPr>
      <w:keepNext/>
      <w:spacing w:before="240" w:after="120"/>
    </w:pPr>
    <w:rPr>
      <w:rFonts w:ascii="Liberation Sans" w:hAnsi="Liberation Sans" w:eastAsia="微软雅黑" w:cs="Mangal"/>
      <w:sz w:val="28"/>
      <w:szCs w:val="28"/>
    </w:rPr>
  </w:style>
  <w:style w:type="paragraph" w:customStyle="1" w:styleId="13">
    <w:name w:val="索引"/>
    <w:basedOn w:val="1"/>
    <w:qFormat/>
    <w:uiPriority w:val="0"/>
    <w:pPr>
      <w:suppressLineNumbers/>
    </w:pPr>
    <w:rPr>
      <w:rFonts w:cs="Mangal"/>
    </w:rPr>
  </w:style>
  <w:style w:type="paragraph" w:customStyle="1" w:styleId="14">
    <w:name w:val="列出段落1"/>
    <w:basedOn w:val="1"/>
    <w:qFormat/>
    <w:uiPriority w:val="34"/>
    <w:pPr>
      <w:ind w:firstLine="420"/>
    </w:pPr>
  </w:style>
  <w:style w:type="paragraph" w:styleId="15">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142</Words>
  <Characters>812</Characters>
  <Lines>6</Lines>
  <Paragraphs>1</Paragraphs>
  <TotalTime>2</TotalTime>
  <ScaleCrop>false</ScaleCrop>
  <LinksUpToDate>false</LinksUpToDate>
  <CharactersWithSpaces>953</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2020-12-21T12:19:00Z</dcterms:created>
  <dc:creator>GSJ</dc:creator>
  <cp:lastModifiedBy>谢菲</cp:lastModifiedBy>
  <dcterms:modified xsi:type="dcterms:W3CDTF">2021-03-16T07:26:41Z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微软中国</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2052-11.1.0.9739</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