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994D7">
      <w:pPr>
        <w:kinsoku/>
        <w:spacing w:before="253" w:line="227" w:lineRule="auto"/>
        <w:ind w:left="75"/>
        <w:rPr>
          <w:rFonts w:ascii="仿宋_GB2312" w:hAnsi="仿宋_GB2312" w:eastAsia="仿宋_GB2312" w:cs="仿宋_GB2312"/>
          <w:sz w:val="31"/>
          <w:szCs w:val="31"/>
          <w:lang w:eastAsia="zh-CN"/>
        </w:rPr>
      </w:pPr>
      <w:r>
        <w:rPr>
          <w:rFonts w:hint="eastAsia" w:ascii="仿宋_GB2312" w:hAnsi="仿宋_GB2312" w:eastAsia="仿宋_GB2312" w:cs="仿宋_GB2312"/>
          <w:spacing w:val="-4"/>
          <w:sz w:val="31"/>
          <w:szCs w:val="31"/>
          <w:lang w:eastAsia="zh-CN"/>
        </w:rPr>
        <w:t>附件</w:t>
      </w:r>
      <w:r>
        <w:rPr>
          <w:rFonts w:hint="eastAsia" w:ascii="仿宋_GB2312" w:hAnsi="仿宋_GB2312" w:eastAsia="仿宋_GB2312" w:cs="仿宋_GB2312"/>
          <w:spacing w:val="-43"/>
          <w:sz w:val="31"/>
          <w:szCs w:val="31"/>
          <w:lang w:eastAsia="zh-CN"/>
        </w:rPr>
        <w:t xml:space="preserve"> </w:t>
      </w:r>
      <w:r>
        <w:rPr>
          <w:rFonts w:hint="eastAsia" w:ascii="仿宋_GB2312" w:hAnsi="仿宋_GB2312" w:eastAsia="仿宋_GB2312" w:cs="仿宋_GB2312"/>
          <w:spacing w:val="-4"/>
          <w:sz w:val="31"/>
          <w:szCs w:val="31"/>
          <w:lang w:val="en-US" w:eastAsia="zh-CN"/>
        </w:rPr>
        <w:t>5</w:t>
      </w:r>
    </w:p>
    <w:p w14:paraId="48020FD5">
      <w:pPr>
        <w:pStyle w:val="3"/>
        <w:kinsoku/>
        <w:spacing w:before="228" w:line="212" w:lineRule="auto"/>
        <w:ind w:left="1357"/>
        <w:rPr>
          <w:rFonts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-4"/>
          <w:sz w:val="30"/>
          <w:szCs w:val="30"/>
          <w:lang w:eastAsia="zh-CN"/>
        </w:rPr>
        <w:t>南京工业职业技术大学横向科研项目经费决算表</w:t>
      </w:r>
    </w:p>
    <w:p w14:paraId="517D27CD">
      <w:pPr>
        <w:pStyle w:val="3"/>
        <w:kinsoku/>
        <w:spacing w:before="167" w:line="216" w:lineRule="auto"/>
        <w:ind w:left="708"/>
        <w:rPr>
          <w:rFonts w:ascii="仿宋_GB2312" w:hAnsi="仿宋_GB2312" w:eastAsia="仿宋_GB2312" w:cs="仿宋_GB2312"/>
          <w:sz w:val="21"/>
          <w:szCs w:val="21"/>
          <w:lang w:eastAsia="zh-CN"/>
        </w:rPr>
      </w:pPr>
      <w:r>
        <w:rPr>
          <w:rFonts w:hint="eastAsia" w:ascii="仿宋_GB2312" w:hAnsi="仿宋_GB2312" w:eastAsia="仿宋_GB2312" w:cs="仿宋_GB2312"/>
          <w:sz w:val="21"/>
          <w:szCs w:val="21"/>
          <w:lang w:eastAsia="zh-CN"/>
        </w:rPr>
        <w:t xml:space="preserve">填表人：               联系电话：              </w:t>
      </w:r>
      <w:r>
        <w:rPr>
          <w:rFonts w:hint="eastAsia" w:ascii="仿宋_GB2312" w:hAnsi="仿宋_GB2312" w:eastAsia="仿宋_GB2312" w:cs="仿宋_GB2312"/>
          <w:spacing w:val="-1"/>
          <w:sz w:val="21"/>
          <w:szCs w:val="21"/>
          <w:lang w:eastAsia="zh-CN"/>
        </w:rPr>
        <w:t xml:space="preserve"> 填报时间：</w:t>
      </w:r>
    </w:p>
    <w:p w14:paraId="044A434D">
      <w:pPr>
        <w:kinsoku/>
        <w:spacing w:line="15" w:lineRule="exact"/>
        <w:rPr>
          <w:rFonts w:ascii="仿宋_GB2312" w:hAnsi="仿宋_GB2312" w:eastAsia="仿宋_GB2312" w:cs="仿宋_GB2312"/>
          <w:lang w:eastAsia="zh-CN"/>
        </w:rPr>
      </w:pPr>
    </w:p>
    <w:tbl>
      <w:tblPr>
        <w:tblStyle w:val="11"/>
        <w:tblW w:w="8974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7"/>
        <w:gridCol w:w="2445"/>
        <w:gridCol w:w="1700"/>
        <w:gridCol w:w="990"/>
        <w:gridCol w:w="199"/>
        <w:gridCol w:w="1552"/>
        <w:gridCol w:w="991"/>
      </w:tblGrid>
      <w:tr w14:paraId="66CA94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</w:tcPr>
          <w:p w14:paraId="271F81FC">
            <w:pPr>
              <w:pStyle w:val="12"/>
              <w:kinsoku/>
              <w:spacing w:before="146" w:line="218" w:lineRule="auto"/>
              <w:ind w:left="11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项目名称</w:t>
            </w:r>
          </w:p>
        </w:tc>
        <w:tc>
          <w:tcPr>
            <w:tcW w:w="2445" w:type="dxa"/>
          </w:tcPr>
          <w:p w14:paraId="55106F40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700" w:type="dxa"/>
          </w:tcPr>
          <w:p w14:paraId="4B959860">
            <w:pPr>
              <w:pStyle w:val="12"/>
              <w:kinsoku/>
              <w:spacing w:before="147" w:line="216" w:lineRule="auto"/>
              <w:ind w:left="119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项目编号</w:t>
            </w:r>
          </w:p>
        </w:tc>
        <w:tc>
          <w:tcPr>
            <w:tcW w:w="1189" w:type="dxa"/>
            <w:gridSpan w:val="2"/>
            <w:tcBorders>
              <w:right w:val="single" w:color="000000" w:sz="2" w:space="0"/>
            </w:tcBorders>
          </w:tcPr>
          <w:p w14:paraId="53BA39F4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552" w:type="dxa"/>
            <w:tcBorders>
              <w:left w:val="single" w:color="000000" w:sz="2" w:space="0"/>
              <w:right w:val="single" w:color="000000" w:sz="2" w:space="0"/>
            </w:tcBorders>
          </w:tcPr>
          <w:p w14:paraId="6C35AE54">
            <w:pPr>
              <w:pStyle w:val="12"/>
              <w:kinsoku/>
              <w:spacing w:before="146" w:line="216" w:lineRule="auto"/>
              <w:ind w:left="12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项目负责人</w:t>
            </w:r>
          </w:p>
        </w:tc>
        <w:tc>
          <w:tcPr>
            <w:tcW w:w="991" w:type="dxa"/>
            <w:tcBorders>
              <w:left w:val="single" w:color="000000" w:sz="2" w:space="0"/>
            </w:tcBorders>
          </w:tcPr>
          <w:p w14:paraId="55D2F30A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742284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</w:tcPr>
          <w:p w14:paraId="452B6422">
            <w:pPr>
              <w:pStyle w:val="12"/>
              <w:kinsoku/>
              <w:spacing w:before="135" w:line="215" w:lineRule="auto"/>
              <w:ind w:left="11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项目类别</w:t>
            </w:r>
          </w:p>
        </w:tc>
        <w:tc>
          <w:tcPr>
            <w:tcW w:w="2445" w:type="dxa"/>
          </w:tcPr>
          <w:p w14:paraId="0E131E34">
            <w:pPr>
              <w:pStyle w:val="12"/>
              <w:kinsoku/>
              <w:spacing w:before="136" w:line="214" w:lineRule="auto"/>
              <w:ind w:left="109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横向科研项目</w:t>
            </w:r>
          </w:p>
        </w:tc>
        <w:tc>
          <w:tcPr>
            <w:tcW w:w="1700" w:type="dxa"/>
          </w:tcPr>
          <w:p w14:paraId="7A9261F3">
            <w:pPr>
              <w:pStyle w:val="12"/>
              <w:kinsoku/>
              <w:spacing w:before="135" w:line="216" w:lineRule="auto"/>
              <w:ind w:left="119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项目财务编号</w:t>
            </w:r>
          </w:p>
        </w:tc>
        <w:tc>
          <w:tcPr>
            <w:tcW w:w="1189" w:type="dxa"/>
            <w:gridSpan w:val="2"/>
            <w:tcBorders>
              <w:right w:val="single" w:color="000000" w:sz="2" w:space="0"/>
            </w:tcBorders>
          </w:tcPr>
          <w:p w14:paraId="7CC34A7E">
            <w:pPr>
              <w:kinsoku/>
              <w:rPr>
                <w:rFonts w:ascii="仿宋_GB2312" w:hAnsi="仿宋_GB2312" w:eastAsia="仿宋_GB2312" w:cs="仿宋_GB2312"/>
              </w:rPr>
            </w:pPr>
          </w:p>
        </w:tc>
        <w:tc>
          <w:tcPr>
            <w:tcW w:w="1552" w:type="dxa"/>
            <w:tcBorders>
              <w:left w:val="single" w:color="000000" w:sz="2" w:space="0"/>
              <w:right w:val="single" w:color="000000" w:sz="2" w:space="0"/>
            </w:tcBorders>
          </w:tcPr>
          <w:p w14:paraId="3E4A9A2F">
            <w:pPr>
              <w:pStyle w:val="12"/>
              <w:kinsoku/>
              <w:spacing w:before="135" w:line="217" w:lineRule="auto"/>
              <w:ind w:left="12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项目起止时间</w:t>
            </w:r>
          </w:p>
        </w:tc>
        <w:tc>
          <w:tcPr>
            <w:tcW w:w="991" w:type="dxa"/>
            <w:tcBorders>
              <w:left w:val="single" w:color="000000" w:sz="2" w:space="0"/>
            </w:tcBorders>
          </w:tcPr>
          <w:p w14:paraId="06C196D1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633619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8974" w:type="dxa"/>
            <w:gridSpan w:val="7"/>
          </w:tcPr>
          <w:p w14:paraId="0E6F644A">
            <w:pPr>
              <w:pStyle w:val="12"/>
              <w:kinsoku/>
              <w:spacing w:before="135" w:line="215" w:lineRule="auto"/>
              <w:ind w:left="538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经费来源及支出情况（单位：元）</w:t>
            </w:r>
          </w:p>
        </w:tc>
      </w:tr>
      <w:tr w14:paraId="1D131A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0DD170CF">
            <w:pPr>
              <w:pStyle w:val="12"/>
              <w:kinsoku/>
              <w:spacing w:before="136" w:line="215" w:lineRule="auto"/>
              <w:ind w:left="1225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18"/>
              </w:rPr>
              <w:t>收</w:t>
            </w:r>
            <w:r>
              <w:rPr>
                <w:rFonts w:hint="eastAsia" w:ascii="仿宋_GB2312" w:hAnsi="仿宋_GB2312" w:eastAsia="仿宋_GB2312" w:cs="仿宋_GB2312"/>
                <w:spacing w:val="13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8"/>
              </w:rPr>
              <w:t>支</w:t>
            </w:r>
            <w:r>
              <w:rPr>
                <w:rFonts w:hint="eastAsia" w:ascii="仿宋_GB2312" w:hAnsi="仿宋_GB2312" w:eastAsia="仿宋_GB2312" w:cs="仿宋_GB2312"/>
                <w:spacing w:val="36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8"/>
              </w:rPr>
              <w:t>内</w:t>
            </w:r>
            <w:r>
              <w:rPr>
                <w:rFonts w:hint="eastAsia" w:ascii="仿宋_GB2312" w:hAnsi="仿宋_GB2312" w:eastAsia="仿宋_GB2312" w:cs="仿宋_GB2312"/>
                <w:spacing w:val="10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18"/>
              </w:rPr>
              <w:t>容</w:t>
            </w:r>
          </w:p>
        </w:tc>
        <w:tc>
          <w:tcPr>
            <w:tcW w:w="2690" w:type="dxa"/>
            <w:gridSpan w:val="2"/>
          </w:tcPr>
          <w:p w14:paraId="2DA08982">
            <w:pPr>
              <w:pStyle w:val="12"/>
              <w:kinsoku/>
              <w:spacing w:before="136" w:line="222" w:lineRule="auto"/>
              <w:ind w:left="1100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</w:rPr>
              <w:t>金</w:t>
            </w:r>
            <w:r>
              <w:rPr>
                <w:rFonts w:hint="eastAsia" w:ascii="仿宋_GB2312" w:hAnsi="仿宋_GB2312" w:eastAsia="仿宋_GB2312" w:cs="仿宋_GB2312"/>
                <w:spacing w:val="1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额</w:t>
            </w:r>
          </w:p>
        </w:tc>
        <w:tc>
          <w:tcPr>
            <w:tcW w:w="2742" w:type="dxa"/>
            <w:gridSpan w:val="3"/>
          </w:tcPr>
          <w:p w14:paraId="5C1C6D8B">
            <w:pPr>
              <w:pStyle w:val="12"/>
              <w:kinsoku/>
              <w:spacing w:before="136" w:line="216" w:lineRule="auto"/>
              <w:ind w:left="807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</w:rPr>
              <w:t>拨</w:t>
            </w:r>
            <w:r>
              <w:rPr>
                <w:rFonts w:hint="eastAsia" w:ascii="仿宋_GB2312" w:hAnsi="仿宋_GB2312" w:eastAsia="仿宋_GB2312" w:cs="仿宋_GB2312"/>
                <w:spacing w:val="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款</w:t>
            </w:r>
            <w:r>
              <w:rPr>
                <w:rFonts w:hint="eastAsia" w:ascii="仿宋_GB2312" w:hAnsi="仿宋_GB2312" w:eastAsia="仿宋_GB2312" w:cs="仿宋_GB2312"/>
                <w:spacing w:val="11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单 位</w:t>
            </w:r>
          </w:p>
        </w:tc>
      </w:tr>
      <w:tr w14:paraId="64D02F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7234EF85">
            <w:pPr>
              <w:pStyle w:val="12"/>
              <w:kinsoku/>
              <w:spacing w:before="137" w:line="215" w:lineRule="auto"/>
              <w:ind w:left="546"/>
              <w:rPr>
                <w:rFonts w:ascii="仿宋_GB2312" w:hAnsi="仿宋_GB2312" w:eastAsia="仿宋_GB2312" w:cs="仿宋_GB231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highlight w:val="none"/>
              </w:rPr>
              <w:t>一、经费来源合计</w:t>
            </w:r>
          </w:p>
        </w:tc>
        <w:tc>
          <w:tcPr>
            <w:tcW w:w="2690" w:type="dxa"/>
            <w:gridSpan w:val="2"/>
          </w:tcPr>
          <w:p w14:paraId="67335E91">
            <w:pPr>
              <w:kinsoku/>
              <w:rPr>
                <w:rFonts w:ascii="仿宋_GB2312" w:hAnsi="仿宋_GB2312" w:eastAsia="仿宋_GB2312" w:cs="仿宋_GB2312"/>
                <w:highlight w:val="green"/>
              </w:rPr>
            </w:pPr>
          </w:p>
        </w:tc>
        <w:tc>
          <w:tcPr>
            <w:tcW w:w="2742" w:type="dxa"/>
            <w:gridSpan w:val="3"/>
          </w:tcPr>
          <w:p w14:paraId="539F4985">
            <w:pPr>
              <w:kinsoku/>
              <w:rPr>
                <w:rFonts w:ascii="仿宋_GB2312" w:hAnsi="仿宋_GB2312" w:eastAsia="仿宋_GB2312" w:cs="仿宋_GB2312"/>
                <w:highlight w:val="green"/>
              </w:rPr>
            </w:pPr>
          </w:p>
        </w:tc>
      </w:tr>
      <w:tr w14:paraId="00E9C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393350D2">
            <w:pPr>
              <w:pStyle w:val="12"/>
              <w:kinsoku/>
              <w:spacing w:before="138" w:line="215" w:lineRule="auto"/>
              <w:ind w:left="545"/>
              <w:rPr>
                <w:rFonts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highlight w:val="none"/>
                <w:lang w:eastAsia="zh-CN"/>
              </w:rPr>
              <w:t>二、项目经费支出合计</w:t>
            </w:r>
          </w:p>
        </w:tc>
        <w:tc>
          <w:tcPr>
            <w:tcW w:w="5432" w:type="dxa"/>
            <w:gridSpan w:val="5"/>
          </w:tcPr>
          <w:p w14:paraId="315E1A90">
            <w:pPr>
              <w:kinsoku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035E1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  <w:vMerge w:val="restart"/>
            <w:tcBorders>
              <w:right w:val="single" w:color="auto" w:sz="4" w:space="0"/>
            </w:tcBorders>
            <w:vAlign w:val="center"/>
          </w:tcPr>
          <w:p w14:paraId="3E6E0F2D">
            <w:pPr>
              <w:pStyle w:val="12"/>
              <w:kinsoku/>
              <w:spacing w:before="139" w:line="216" w:lineRule="auto"/>
              <w:jc w:val="center"/>
              <w:rPr>
                <w:rFonts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highlight w:val="none"/>
                <w:lang w:eastAsia="zh-CN"/>
              </w:rPr>
              <w:t>1.设备费</w:t>
            </w:r>
          </w:p>
          <w:p w14:paraId="59B09B01">
            <w:pPr>
              <w:pStyle w:val="12"/>
              <w:kinsoku/>
              <w:spacing w:before="155" w:line="216" w:lineRule="auto"/>
              <w:ind w:left="525"/>
              <w:jc w:val="center"/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</w:pPr>
          </w:p>
        </w:tc>
        <w:tc>
          <w:tcPr>
            <w:tcW w:w="244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12DC0D1">
            <w:pPr>
              <w:pStyle w:val="12"/>
              <w:kinsoku/>
              <w:spacing w:before="155" w:line="216" w:lineRule="auto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）代购设备费</w:t>
            </w:r>
          </w:p>
        </w:tc>
        <w:tc>
          <w:tcPr>
            <w:tcW w:w="5432" w:type="dxa"/>
            <w:gridSpan w:val="5"/>
            <w:vAlign w:val="center"/>
          </w:tcPr>
          <w:p w14:paraId="33C5B3A0">
            <w:pPr>
              <w:kinsoku/>
              <w:jc w:val="center"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5D8834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  <w:vMerge w:val="continue"/>
            <w:tcBorders>
              <w:right w:val="single" w:color="auto" w:sz="4" w:space="0"/>
            </w:tcBorders>
            <w:vAlign w:val="center"/>
          </w:tcPr>
          <w:p w14:paraId="27417210">
            <w:pPr>
              <w:pStyle w:val="12"/>
              <w:kinsoku/>
              <w:spacing w:before="155" w:line="216" w:lineRule="auto"/>
              <w:ind w:left="52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4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BA710FD">
            <w:pPr>
              <w:pStyle w:val="12"/>
              <w:kinsoku/>
              <w:spacing w:before="155" w:line="216" w:lineRule="auto"/>
              <w:jc w:val="left"/>
              <w:rPr>
                <w:rFonts w:hint="eastAsia" w:ascii="仿宋_GB2312" w:hAnsi="仿宋_GB2312" w:eastAsia="仿宋_GB2312" w:cs="仿宋_GB2312"/>
                <w:snapToGrid w:val="0"/>
                <w:color w:val="00000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其他设备费</w:t>
            </w:r>
          </w:p>
        </w:tc>
        <w:tc>
          <w:tcPr>
            <w:tcW w:w="5432" w:type="dxa"/>
            <w:gridSpan w:val="5"/>
            <w:vAlign w:val="center"/>
          </w:tcPr>
          <w:p w14:paraId="0864143C">
            <w:pPr>
              <w:kinsoku/>
              <w:jc w:val="center"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666B3C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  <w:vMerge w:val="restart"/>
            <w:tcBorders>
              <w:right w:val="single" w:color="auto" w:sz="4" w:space="0"/>
            </w:tcBorders>
            <w:vAlign w:val="center"/>
          </w:tcPr>
          <w:p w14:paraId="194230FB">
            <w:pPr>
              <w:pStyle w:val="12"/>
              <w:kinsoku/>
              <w:spacing w:before="142" w:line="216" w:lineRule="auto"/>
              <w:jc w:val="center"/>
              <w:rPr>
                <w:rFonts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  <w:highlight w:val="none"/>
                <w:lang w:eastAsia="zh-CN"/>
              </w:rPr>
              <w:t>2.业务费</w:t>
            </w:r>
          </w:p>
          <w:p w14:paraId="4246F074">
            <w:pPr>
              <w:pStyle w:val="12"/>
              <w:kinsoku/>
              <w:spacing w:before="155" w:line="216" w:lineRule="auto"/>
              <w:ind w:left="52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4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2C3533D">
            <w:pPr>
              <w:pStyle w:val="12"/>
              <w:kinsoku/>
              <w:spacing w:before="155" w:line="216" w:lineRule="auto"/>
              <w:jc w:val="left"/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）测试、化验、加工费</w:t>
            </w:r>
          </w:p>
        </w:tc>
        <w:tc>
          <w:tcPr>
            <w:tcW w:w="5432" w:type="dxa"/>
            <w:gridSpan w:val="5"/>
            <w:vAlign w:val="center"/>
          </w:tcPr>
          <w:p w14:paraId="4BA7C178">
            <w:pPr>
              <w:kinsoku/>
              <w:jc w:val="center"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06DCD4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  <w:vMerge w:val="continue"/>
            <w:tcBorders>
              <w:right w:val="single" w:color="auto" w:sz="4" w:space="0"/>
            </w:tcBorders>
            <w:vAlign w:val="center"/>
          </w:tcPr>
          <w:p w14:paraId="05D7545F">
            <w:pPr>
              <w:pStyle w:val="12"/>
              <w:kinsoku/>
              <w:spacing w:before="155" w:line="216" w:lineRule="auto"/>
              <w:ind w:left="52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4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D9E7DFE">
            <w:pPr>
              <w:pStyle w:val="12"/>
              <w:kinsoku/>
              <w:spacing w:before="155" w:line="216" w:lineRule="auto"/>
              <w:jc w:val="left"/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highlight w:val="none"/>
                <w:lang w:val="en-US" w:eastAsia="zh-CN"/>
              </w:rPr>
              <w:t>其他业务费</w:t>
            </w:r>
          </w:p>
        </w:tc>
        <w:tc>
          <w:tcPr>
            <w:tcW w:w="5432" w:type="dxa"/>
            <w:gridSpan w:val="5"/>
            <w:vAlign w:val="center"/>
          </w:tcPr>
          <w:p w14:paraId="27A7713B">
            <w:pPr>
              <w:kinsoku/>
              <w:jc w:val="center"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57BEB3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  <w:vMerge w:val="restart"/>
            <w:tcBorders>
              <w:right w:val="single" w:color="auto" w:sz="4" w:space="0"/>
            </w:tcBorders>
            <w:vAlign w:val="center"/>
          </w:tcPr>
          <w:p w14:paraId="24881F9D">
            <w:pPr>
              <w:pStyle w:val="12"/>
              <w:kinsoku/>
              <w:spacing w:before="155" w:line="216" w:lineRule="auto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  <w:lang w:val="en-US"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</w:rPr>
              <w:t>劳务费</w:t>
            </w:r>
          </w:p>
        </w:tc>
        <w:tc>
          <w:tcPr>
            <w:tcW w:w="244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A271C79">
            <w:pPr>
              <w:pStyle w:val="12"/>
              <w:kinsoku/>
              <w:spacing w:before="155" w:line="216" w:lineRule="auto"/>
              <w:jc w:val="left"/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  <w:lang w:val="en-US" w:eastAsia="zh-CN"/>
              </w:rPr>
              <w:t>（1）助研费</w:t>
            </w:r>
          </w:p>
        </w:tc>
        <w:tc>
          <w:tcPr>
            <w:tcW w:w="5432" w:type="dxa"/>
            <w:gridSpan w:val="5"/>
            <w:vAlign w:val="center"/>
          </w:tcPr>
          <w:p w14:paraId="682364E2">
            <w:pPr>
              <w:kinsoku/>
              <w:jc w:val="center"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593638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097" w:type="dxa"/>
            <w:vMerge w:val="continue"/>
            <w:tcBorders>
              <w:right w:val="single" w:color="auto" w:sz="4" w:space="0"/>
            </w:tcBorders>
            <w:vAlign w:val="center"/>
          </w:tcPr>
          <w:p w14:paraId="2F7652F9">
            <w:pPr>
              <w:pStyle w:val="12"/>
              <w:kinsoku/>
              <w:spacing w:before="155" w:line="216" w:lineRule="auto"/>
              <w:ind w:left="525"/>
              <w:jc w:val="center"/>
              <w:rPr>
                <w:rFonts w:hint="default" w:ascii="仿宋_GB2312" w:hAnsi="仿宋_GB2312" w:eastAsia="仿宋_GB2312" w:cs="仿宋_GB2312"/>
                <w:highlight w:val="none"/>
                <w:lang w:val="en-US" w:eastAsia="zh-CN"/>
              </w:rPr>
            </w:pPr>
          </w:p>
        </w:tc>
        <w:tc>
          <w:tcPr>
            <w:tcW w:w="2445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C474688">
            <w:pPr>
              <w:pStyle w:val="12"/>
              <w:kinsoku/>
              <w:spacing w:before="155" w:line="216" w:lineRule="auto"/>
              <w:jc w:val="left"/>
              <w:rPr>
                <w:rFonts w:hint="eastAsia" w:ascii="仿宋_GB2312" w:hAnsi="仿宋_GB2312" w:eastAsia="仿宋_GB2312" w:cs="仿宋_GB2312"/>
                <w:highlight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  <w:lang w:val="en-US" w:eastAsia="zh-CN"/>
              </w:rPr>
              <w:t>2</w:t>
            </w: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spacing w:val="-5"/>
                <w:highlight w:val="none"/>
                <w:lang w:val="en-US" w:eastAsia="zh-CN"/>
              </w:rPr>
              <w:t>其他劳务费</w:t>
            </w:r>
          </w:p>
        </w:tc>
        <w:tc>
          <w:tcPr>
            <w:tcW w:w="5432" w:type="dxa"/>
            <w:gridSpan w:val="5"/>
            <w:vAlign w:val="center"/>
          </w:tcPr>
          <w:p w14:paraId="7BF76BE2">
            <w:pPr>
              <w:kinsoku/>
              <w:jc w:val="center"/>
              <w:rPr>
                <w:rFonts w:ascii="仿宋_GB2312" w:hAnsi="仿宋_GB2312" w:eastAsia="仿宋_GB2312" w:cs="仿宋_GB2312"/>
                <w:highlight w:val="green"/>
                <w:lang w:eastAsia="zh-CN"/>
              </w:rPr>
            </w:pPr>
          </w:p>
        </w:tc>
      </w:tr>
      <w:tr w14:paraId="5E0FF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222C137C">
            <w:pPr>
              <w:pStyle w:val="12"/>
              <w:kinsoku/>
              <w:spacing w:before="144" w:line="216" w:lineRule="auto"/>
              <w:ind w:left="54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4．管理补偿费 （含税费）</w:t>
            </w:r>
          </w:p>
        </w:tc>
        <w:tc>
          <w:tcPr>
            <w:tcW w:w="5432" w:type="dxa"/>
            <w:gridSpan w:val="5"/>
          </w:tcPr>
          <w:p w14:paraId="730B4E72">
            <w:pPr>
              <w:kinsoku/>
              <w:rPr>
                <w:rFonts w:ascii="仿宋_GB2312" w:hAnsi="仿宋_GB2312" w:eastAsia="仿宋_GB2312" w:cs="仿宋_GB2312"/>
                <w:lang w:eastAsia="zh-CN"/>
              </w:rPr>
            </w:pPr>
          </w:p>
        </w:tc>
      </w:tr>
      <w:tr w14:paraId="0DDCE9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077152E2">
            <w:pPr>
              <w:pStyle w:val="12"/>
              <w:kinsoku/>
              <w:spacing w:before="177" w:line="215" w:lineRule="auto"/>
              <w:ind w:left="544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5．绩效支出</w:t>
            </w:r>
          </w:p>
        </w:tc>
        <w:tc>
          <w:tcPr>
            <w:tcW w:w="5432" w:type="dxa"/>
            <w:gridSpan w:val="5"/>
          </w:tcPr>
          <w:p w14:paraId="0F7242AE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297E4E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12814414">
            <w:pPr>
              <w:pStyle w:val="12"/>
              <w:kinsoku/>
              <w:spacing w:before="144" w:line="216" w:lineRule="auto"/>
              <w:ind w:left="543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5"/>
              </w:rPr>
              <w:t>6.外协（切割）</w:t>
            </w:r>
            <w:r>
              <w:rPr>
                <w:rFonts w:hint="eastAsia" w:ascii="仿宋_GB2312" w:hAnsi="仿宋_GB2312" w:eastAsia="仿宋_GB2312" w:cs="仿宋_GB2312"/>
                <w:spacing w:val="-56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pacing w:val="-5"/>
              </w:rPr>
              <w:t>费</w:t>
            </w:r>
          </w:p>
        </w:tc>
        <w:tc>
          <w:tcPr>
            <w:tcW w:w="5432" w:type="dxa"/>
            <w:gridSpan w:val="5"/>
          </w:tcPr>
          <w:p w14:paraId="68C63DFC">
            <w:pPr>
              <w:kinsoku/>
              <w:rPr>
                <w:rFonts w:ascii="仿宋_GB2312" w:hAnsi="仿宋_GB2312" w:eastAsia="仿宋_GB2312" w:cs="仿宋_GB2312"/>
              </w:rPr>
            </w:pPr>
          </w:p>
        </w:tc>
      </w:tr>
      <w:tr w14:paraId="0B2335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3542" w:type="dxa"/>
            <w:gridSpan w:val="2"/>
          </w:tcPr>
          <w:p w14:paraId="3F758AD0">
            <w:pPr>
              <w:pStyle w:val="12"/>
              <w:kinsoku/>
              <w:spacing w:before="144" w:line="216" w:lineRule="auto"/>
              <w:ind w:left="961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3"/>
              </w:rPr>
              <w:t>三、需要提供附件</w:t>
            </w:r>
          </w:p>
        </w:tc>
        <w:tc>
          <w:tcPr>
            <w:tcW w:w="5432" w:type="dxa"/>
            <w:gridSpan w:val="5"/>
          </w:tcPr>
          <w:p w14:paraId="0BEF613E">
            <w:pPr>
              <w:pStyle w:val="12"/>
              <w:kinsoku/>
              <w:spacing w:before="144" w:line="215" w:lineRule="auto"/>
              <w:ind w:left="1477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lang w:eastAsia="zh-CN"/>
              </w:rPr>
              <w:t>高级财务平台项目支出明细</w:t>
            </w:r>
          </w:p>
        </w:tc>
      </w:tr>
      <w:tr w14:paraId="355C04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17" w:hRule="atLeast"/>
        </w:trPr>
        <w:tc>
          <w:tcPr>
            <w:tcW w:w="3542" w:type="dxa"/>
            <w:gridSpan w:val="2"/>
          </w:tcPr>
          <w:p w14:paraId="25A939A1">
            <w:pPr>
              <w:kinsoku/>
              <w:spacing w:line="324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53C6A1AE">
            <w:pPr>
              <w:pStyle w:val="12"/>
              <w:kinsoku/>
              <w:spacing w:before="68" w:line="216" w:lineRule="auto"/>
              <w:ind w:left="533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项目负责人签字：</w:t>
            </w:r>
          </w:p>
          <w:p w14:paraId="4CAEA706">
            <w:pPr>
              <w:kinsoku/>
              <w:spacing w:line="366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74967603">
            <w:pPr>
              <w:pStyle w:val="12"/>
              <w:kinsoku/>
              <w:spacing w:before="68" w:line="218" w:lineRule="auto"/>
              <w:ind w:left="57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3"/>
                <w:lang w:eastAsia="zh-CN"/>
              </w:rPr>
              <w:t>日期：</w:t>
            </w:r>
          </w:p>
        </w:tc>
        <w:tc>
          <w:tcPr>
            <w:tcW w:w="2690" w:type="dxa"/>
            <w:gridSpan w:val="2"/>
          </w:tcPr>
          <w:p w14:paraId="5AB3032E">
            <w:pPr>
              <w:kinsoku/>
              <w:spacing w:line="325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6D882009">
            <w:pPr>
              <w:pStyle w:val="12"/>
              <w:kinsoku/>
              <w:spacing w:before="68" w:line="216" w:lineRule="auto"/>
              <w:ind w:left="532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</w:rPr>
              <w:t>计财处签章：</w:t>
            </w:r>
          </w:p>
          <w:p w14:paraId="449D7550">
            <w:pPr>
              <w:kinsoku/>
              <w:spacing w:line="365" w:lineRule="auto"/>
              <w:rPr>
                <w:rFonts w:ascii="仿宋_GB2312" w:hAnsi="仿宋_GB2312" w:eastAsia="仿宋_GB2312" w:cs="仿宋_GB2312"/>
              </w:rPr>
            </w:pPr>
          </w:p>
          <w:p w14:paraId="17ED136C">
            <w:pPr>
              <w:pStyle w:val="12"/>
              <w:kinsoku/>
              <w:spacing w:before="68" w:line="218" w:lineRule="auto"/>
              <w:ind w:left="566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  <w:spacing w:val="-23"/>
              </w:rPr>
              <w:t>日期：</w:t>
            </w:r>
          </w:p>
        </w:tc>
        <w:tc>
          <w:tcPr>
            <w:tcW w:w="2742" w:type="dxa"/>
            <w:gridSpan w:val="3"/>
          </w:tcPr>
          <w:p w14:paraId="22B75346">
            <w:pPr>
              <w:kinsoku/>
              <w:spacing w:line="325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0C93C579">
            <w:pPr>
              <w:pStyle w:val="12"/>
              <w:kinsoku/>
              <w:spacing w:before="68" w:line="216" w:lineRule="auto"/>
              <w:ind w:left="53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lang w:eastAsia="zh-CN"/>
              </w:rPr>
              <w:t>科研处签章：</w:t>
            </w:r>
          </w:p>
          <w:p w14:paraId="184F8005">
            <w:pPr>
              <w:kinsoku/>
              <w:spacing w:line="365" w:lineRule="auto"/>
              <w:rPr>
                <w:rFonts w:ascii="仿宋_GB2312" w:hAnsi="仿宋_GB2312" w:eastAsia="仿宋_GB2312" w:cs="仿宋_GB2312"/>
                <w:lang w:eastAsia="zh-CN"/>
              </w:rPr>
            </w:pPr>
          </w:p>
          <w:p w14:paraId="48575D00">
            <w:pPr>
              <w:pStyle w:val="12"/>
              <w:kinsoku/>
              <w:spacing w:before="68" w:line="218" w:lineRule="auto"/>
              <w:ind w:left="570"/>
              <w:rPr>
                <w:rFonts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3"/>
                <w:lang w:eastAsia="zh-CN"/>
              </w:rPr>
              <w:t>日期：</w:t>
            </w:r>
          </w:p>
        </w:tc>
      </w:tr>
    </w:tbl>
    <w:p w14:paraId="17A8D779">
      <w:pPr>
        <w:tabs>
          <w:tab w:val="left" w:pos="6293"/>
        </w:tabs>
        <w:rPr>
          <w:rFonts w:ascii="仿宋_GB2312" w:hAnsi="仿宋_GB2312" w:eastAsia="仿宋_GB2312" w:cs="仿宋_GB231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sz w:val="21"/>
          <w:szCs w:val="21"/>
          <w:lang w:eastAsia="zh-CN"/>
        </w:rPr>
        <w:t>注：此表一式两份，科研处、项目负责</w:t>
      </w:r>
      <w:r>
        <w:rPr>
          <w:rFonts w:hint="eastAsia" w:ascii="仿宋_GB2312" w:hAnsi="仿宋_GB2312" w:eastAsia="仿宋_GB2312" w:cs="仿宋_GB2312"/>
          <w:spacing w:val="-2"/>
          <w:sz w:val="21"/>
          <w:szCs w:val="21"/>
          <w:lang w:eastAsia="zh-CN"/>
        </w:rPr>
        <w:t>人各留一份。</w:t>
      </w:r>
    </w:p>
    <w:sectPr>
      <w:headerReference r:id="rId3" w:type="default"/>
      <w:footerReference r:id="rId4" w:type="default"/>
      <w:pgSz w:w="11907" w:h="16839"/>
      <w:pgMar w:top="1349" w:right="1555" w:bottom="1389" w:left="1531" w:header="0" w:footer="1071" w:gutter="0"/>
      <w:cols w:space="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FangSong_GB2312">
    <w:altName w:val="仿宋_GB2312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6DC927">
    <w:pPr>
      <w:spacing w:before="1" w:line="227" w:lineRule="auto"/>
      <w:rPr>
        <w:rFonts w:ascii="Times New Roman" w:hAnsi="Times New Roman" w:eastAsia="宋体" w:cs="Times New Roman"/>
        <w:sz w:val="28"/>
        <w:szCs w:val="28"/>
        <w:lang w:eastAsia="zh-CN"/>
      </w:rPr>
    </w:pPr>
    <w:r>
      <w:rPr>
        <w:sz w:val="28"/>
        <w:lang w:eastAsia="zh-CN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3" name="文本框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5C779E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EhH8tAgAAVwQAAA4AAABkcnMvZTJvRG9jLnhtbK1UzY7TMBC+I/EO&#10;lu80bVes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s0lY7tAAAAAFAQAADwAAAAAAAAABACAAAAAiAAAAZHJzL2Rvd25yZXYueG1sUEsBAhQAFAAAAAgA&#10;h07iQMqEhH8tAgAAVwQAAA4AAAAAAAAAAQAgAAAAHwEAAGRycy9lMm9Eb2MueG1sUEsFBgAAAAAG&#10;AAYAWQEAAL4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5C779E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6D6BE">
    <w:pPr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172A27"/>
    <w:rsid w:val="00055405"/>
    <w:rsid w:val="001A2B75"/>
    <w:rsid w:val="00333A2A"/>
    <w:rsid w:val="00363E42"/>
    <w:rsid w:val="00405B13"/>
    <w:rsid w:val="00460477"/>
    <w:rsid w:val="00550340"/>
    <w:rsid w:val="005C08EA"/>
    <w:rsid w:val="00681C3E"/>
    <w:rsid w:val="00702957"/>
    <w:rsid w:val="00983E09"/>
    <w:rsid w:val="00BF2C6C"/>
    <w:rsid w:val="00EE7181"/>
    <w:rsid w:val="00EF7BC4"/>
    <w:rsid w:val="00F73328"/>
    <w:rsid w:val="017C6D0A"/>
    <w:rsid w:val="019D2CC9"/>
    <w:rsid w:val="02223D56"/>
    <w:rsid w:val="02FF5E45"/>
    <w:rsid w:val="0544155B"/>
    <w:rsid w:val="06F24174"/>
    <w:rsid w:val="07C7326F"/>
    <w:rsid w:val="07FA2698"/>
    <w:rsid w:val="08740015"/>
    <w:rsid w:val="095F2F6D"/>
    <w:rsid w:val="09C15590"/>
    <w:rsid w:val="0AB762F1"/>
    <w:rsid w:val="0B5807E8"/>
    <w:rsid w:val="0B9E444D"/>
    <w:rsid w:val="0BA954EF"/>
    <w:rsid w:val="0BAA1044"/>
    <w:rsid w:val="0BBC2F8C"/>
    <w:rsid w:val="0C415546"/>
    <w:rsid w:val="0C944771"/>
    <w:rsid w:val="0E111390"/>
    <w:rsid w:val="0EB51830"/>
    <w:rsid w:val="0ED62D68"/>
    <w:rsid w:val="10A342B4"/>
    <w:rsid w:val="10F27713"/>
    <w:rsid w:val="14C10E56"/>
    <w:rsid w:val="15451DDD"/>
    <w:rsid w:val="158C14E9"/>
    <w:rsid w:val="16FA0E0C"/>
    <w:rsid w:val="18664544"/>
    <w:rsid w:val="190F6AD1"/>
    <w:rsid w:val="19330066"/>
    <w:rsid w:val="193A79F0"/>
    <w:rsid w:val="194B2C11"/>
    <w:rsid w:val="1A2B05FE"/>
    <w:rsid w:val="1A497C7A"/>
    <w:rsid w:val="1B951DCE"/>
    <w:rsid w:val="1C83141F"/>
    <w:rsid w:val="1CAF54E6"/>
    <w:rsid w:val="1CD35F20"/>
    <w:rsid w:val="1D085BCA"/>
    <w:rsid w:val="1DB37BCA"/>
    <w:rsid w:val="1EE461C3"/>
    <w:rsid w:val="1F767793"/>
    <w:rsid w:val="1F8232BD"/>
    <w:rsid w:val="1F8C3F8A"/>
    <w:rsid w:val="1FA140B4"/>
    <w:rsid w:val="20EE1616"/>
    <w:rsid w:val="20F66604"/>
    <w:rsid w:val="218B6F16"/>
    <w:rsid w:val="219571ED"/>
    <w:rsid w:val="241678C4"/>
    <w:rsid w:val="248C5304"/>
    <w:rsid w:val="24E10292"/>
    <w:rsid w:val="25BF6DA2"/>
    <w:rsid w:val="264745D7"/>
    <w:rsid w:val="27277595"/>
    <w:rsid w:val="27A6429D"/>
    <w:rsid w:val="29C0458C"/>
    <w:rsid w:val="2A783D3B"/>
    <w:rsid w:val="2ADD72E3"/>
    <w:rsid w:val="2B746B21"/>
    <w:rsid w:val="2BC82763"/>
    <w:rsid w:val="2C827B3E"/>
    <w:rsid w:val="2CE61358"/>
    <w:rsid w:val="2D2F71A3"/>
    <w:rsid w:val="2DD854E2"/>
    <w:rsid w:val="2E7E4F18"/>
    <w:rsid w:val="2F4F0A2B"/>
    <w:rsid w:val="2F5B602D"/>
    <w:rsid w:val="32761D44"/>
    <w:rsid w:val="33D00590"/>
    <w:rsid w:val="35476DB8"/>
    <w:rsid w:val="36D14E27"/>
    <w:rsid w:val="37124C87"/>
    <w:rsid w:val="37452EE6"/>
    <w:rsid w:val="381D2F35"/>
    <w:rsid w:val="390B0AC4"/>
    <w:rsid w:val="3AE36DA8"/>
    <w:rsid w:val="3B9D5C20"/>
    <w:rsid w:val="3BAC5E63"/>
    <w:rsid w:val="3C242C38"/>
    <w:rsid w:val="3DEC4E84"/>
    <w:rsid w:val="3F9E1C4A"/>
    <w:rsid w:val="4167019B"/>
    <w:rsid w:val="43511E2B"/>
    <w:rsid w:val="43A8628C"/>
    <w:rsid w:val="43FB3B18"/>
    <w:rsid w:val="442A0DE4"/>
    <w:rsid w:val="45AE0F60"/>
    <w:rsid w:val="468F7E5F"/>
    <w:rsid w:val="4776054C"/>
    <w:rsid w:val="48247721"/>
    <w:rsid w:val="48800368"/>
    <w:rsid w:val="49F84DA7"/>
    <w:rsid w:val="4CDD40CE"/>
    <w:rsid w:val="4DCB03CA"/>
    <w:rsid w:val="4EAF3848"/>
    <w:rsid w:val="4ED410A3"/>
    <w:rsid w:val="4EDE2348"/>
    <w:rsid w:val="50E23E90"/>
    <w:rsid w:val="5219373E"/>
    <w:rsid w:val="523F3135"/>
    <w:rsid w:val="52F146CC"/>
    <w:rsid w:val="53E143AE"/>
    <w:rsid w:val="556E7477"/>
    <w:rsid w:val="56910414"/>
    <w:rsid w:val="56AF0889"/>
    <w:rsid w:val="58AE691E"/>
    <w:rsid w:val="592D33E9"/>
    <w:rsid w:val="5D97217A"/>
    <w:rsid w:val="5DD07424"/>
    <w:rsid w:val="5EE237C6"/>
    <w:rsid w:val="5EE73DC1"/>
    <w:rsid w:val="6094614B"/>
    <w:rsid w:val="60B13450"/>
    <w:rsid w:val="610B37B3"/>
    <w:rsid w:val="621464F7"/>
    <w:rsid w:val="621C3904"/>
    <w:rsid w:val="6243457B"/>
    <w:rsid w:val="62612C54"/>
    <w:rsid w:val="62D274C1"/>
    <w:rsid w:val="63FB0016"/>
    <w:rsid w:val="656A1E1F"/>
    <w:rsid w:val="66123504"/>
    <w:rsid w:val="66D536E9"/>
    <w:rsid w:val="66FD119D"/>
    <w:rsid w:val="673E73EE"/>
    <w:rsid w:val="68383ABD"/>
    <w:rsid w:val="6A2914FA"/>
    <w:rsid w:val="6AAB7162"/>
    <w:rsid w:val="6D54286C"/>
    <w:rsid w:val="6D9D1563"/>
    <w:rsid w:val="6DAF6F69"/>
    <w:rsid w:val="6FA23870"/>
    <w:rsid w:val="6FC00FB9"/>
    <w:rsid w:val="701E1630"/>
    <w:rsid w:val="7048259D"/>
    <w:rsid w:val="71702B61"/>
    <w:rsid w:val="719B7F30"/>
    <w:rsid w:val="71AB7A47"/>
    <w:rsid w:val="72B15237"/>
    <w:rsid w:val="755723C0"/>
    <w:rsid w:val="76D35A76"/>
    <w:rsid w:val="76DF27C3"/>
    <w:rsid w:val="778F3139"/>
    <w:rsid w:val="78007048"/>
    <w:rsid w:val="784C2F6A"/>
    <w:rsid w:val="78615304"/>
    <w:rsid w:val="79504D96"/>
    <w:rsid w:val="79741BC7"/>
    <w:rsid w:val="7A3E119B"/>
    <w:rsid w:val="7D4274B2"/>
    <w:rsid w:val="7D4A0A5C"/>
    <w:rsid w:val="7D4A1413"/>
    <w:rsid w:val="7E79600D"/>
    <w:rsid w:val="7E9F0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0"/>
  </w:style>
  <w:style w:type="paragraph" w:styleId="3">
    <w:name w:val="Body Text"/>
    <w:basedOn w:val="1"/>
    <w:semiHidden/>
    <w:qFormat/>
    <w:uiPriority w:val="0"/>
    <w:rPr>
      <w:rFonts w:ascii="方正仿宋_GB2312" w:hAnsi="方正仿宋_GB2312" w:eastAsia="方正仿宋_GB2312" w:cs="方正仿宋_GB2312"/>
      <w:sz w:val="31"/>
      <w:szCs w:val="31"/>
    </w:rPr>
  </w:style>
  <w:style w:type="paragraph" w:styleId="4">
    <w:name w:val="Balloon Text"/>
    <w:basedOn w:val="1"/>
    <w:link w:val="13"/>
    <w:qFormat/>
    <w:uiPriority w:val="0"/>
    <w:rPr>
      <w:sz w:val="18"/>
      <w:szCs w:val="18"/>
    </w:rPr>
  </w:style>
  <w:style w:type="paragraph" w:styleId="5">
    <w:name w:val="footer"/>
    <w:basedOn w:val="1"/>
    <w:link w:val="14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7">
    <w:name w:val="annotation subject"/>
    <w:basedOn w:val="2"/>
    <w:next w:val="2"/>
    <w:link w:val="16"/>
    <w:qFormat/>
    <w:uiPriority w:val="0"/>
    <w:rPr>
      <w:b/>
      <w:bCs/>
    </w:rPr>
  </w:style>
  <w:style w:type="character" w:styleId="10">
    <w:name w:val="annotation reference"/>
    <w:basedOn w:val="9"/>
    <w:qFormat/>
    <w:uiPriority w:val="0"/>
    <w:rPr>
      <w:sz w:val="21"/>
      <w:szCs w:val="21"/>
    </w:rPr>
  </w:style>
  <w:style w:type="table" w:customStyle="1" w:styleId="1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2">
    <w:name w:val="Table Text"/>
    <w:basedOn w:val="1"/>
    <w:semiHidden/>
    <w:qFormat/>
    <w:uiPriority w:val="0"/>
    <w:rPr>
      <w:rFonts w:ascii="方正仿宋_GB2312" w:hAnsi="方正仿宋_GB2312" w:eastAsia="方正仿宋_GB2312" w:cs="方正仿宋_GB2312"/>
    </w:rPr>
  </w:style>
  <w:style w:type="character" w:customStyle="1" w:styleId="13">
    <w:name w:val="批注框文本 字符"/>
    <w:basedOn w:val="9"/>
    <w:link w:val="4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4">
    <w:name w:val="页脚 字符"/>
    <w:basedOn w:val="9"/>
    <w:link w:val="5"/>
    <w:qFormat/>
    <w:uiPriority w:val="0"/>
    <w:rPr>
      <w:rFonts w:eastAsia="Arial"/>
      <w:snapToGrid w:val="0"/>
      <w:color w:val="000000"/>
      <w:sz w:val="18"/>
      <w:szCs w:val="18"/>
      <w:lang w:eastAsia="en-US"/>
    </w:rPr>
  </w:style>
  <w:style w:type="character" w:customStyle="1" w:styleId="15">
    <w:name w:val="批注文字 字符"/>
    <w:basedOn w:val="9"/>
    <w:link w:val="2"/>
    <w:qFormat/>
    <w:uiPriority w:val="0"/>
    <w:rPr>
      <w:rFonts w:eastAsia="Arial"/>
      <w:snapToGrid w:val="0"/>
      <w:color w:val="000000"/>
      <w:sz w:val="21"/>
      <w:szCs w:val="21"/>
      <w:lang w:eastAsia="en-US"/>
    </w:rPr>
  </w:style>
  <w:style w:type="character" w:customStyle="1" w:styleId="16">
    <w:name w:val="批注主题 字符"/>
    <w:basedOn w:val="15"/>
    <w:link w:val="7"/>
    <w:qFormat/>
    <w:uiPriority w:val="0"/>
    <w:rPr>
      <w:rFonts w:eastAsia="Arial"/>
      <w:b/>
      <w:bCs/>
      <w:snapToGrid w:val="0"/>
      <w:color w:val="000000"/>
      <w:sz w:val="21"/>
      <w:szCs w:val="21"/>
      <w:lang w:eastAsia="en-US"/>
    </w:rPr>
  </w:style>
  <w:style w:type="paragraph" w:customStyle="1" w:styleId="17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FangSong_GB2312" w:hAnsi="FangSong_GB2312" w:eastAsia="FangSong_GB2312" w:cs="Arial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276</Words>
  <Characters>280</Characters>
  <Lines>53</Lines>
  <Paragraphs>15</Paragraphs>
  <TotalTime>4</TotalTime>
  <ScaleCrop>false</ScaleCrop>
  <LinksUpToDate>false</LinksUpToDate>
  <CharactersWithSpaces>320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2024-10-11T09:35:00Z</dcterms:created>
  <dc:creator>huanl</dc:creator>
  <cp:lastModifiedBy>漫夭</cp:lastModifiedBy>
  <cp:lastPrinted>2025-09-24T06:25:00Z</cp:lastPrinted>
  <dcterms:modified xsi:type="dcterms:W3CDTF">2026-01-09T01:14:11Z</dcterms:modified>
  <dc:title> 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2025-09-03T14:23:09Z</vt:filetime>
  </property>
  <property fmtid="{D5CDD505-2E9C-101B-9397-08002B2CF9AE}" pid="4" name="KSOTemplateDocerSaveRecord">
    <vt:lpwstr>eyJoZGlkIjoiN2UyMzkxZDRjZDA1YmJjZmY5NmQzZTZiZDZlNTcxMDUiLCJ1c2VySWQiOiIxMzk5MjUxNTUwIn0=</vt:lpwstr>
  </property>
  <property fmtid="{D5CDD505-2E9C-101B-9397-08002B2CF9AE}" pid="5" name="KSOProductBuildVer">
    <vt:lpwstr>2052-12.1.0.22529</vt:lpwstr>
  </property>
  <property fmtid="{D5CDD505-2E9C-101B-9397-08002B2CF9AE}" pid="6" name="ICV">
    <vt:lpwstr>ED842EAFB07F44B68B05C5DBB457FF83_13</vt:lpwstr>
  </property>
</Properties>
</file>